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26B17" w14:textId="2B07E0A1" w:rsidR="00D01915" w:rsidRDefault="00647A8E" w:rsidP="3749E672">
      <w:pPr>
        <w:pStyle w:val="Heading2notincontents"/>
        <w:ind w:left="720"/>
      </w:pPr>
      <w:r>
        <w:t>[INSERT CHURCH NAME]</w:t>
      </w:r>
    </w:p>
    <w:p w14:paraId="70DAA3BA" w14:textId="77777777" w:rsidR="00647A8E" w:rsidRDefault="00647A8E" w:rsidP="00647A8E"/>
    <w:p w14:paraId="2F6ED639" w14:textId="77777777" w:rsidR="00B3781F" w:rsidRPr="00647A8E" w:rsidRDefault="00B3781F" w:rsidP="00647A8E"/>
    <w:p w14:paraId="32FC250F" w14:textId="12EF26D3" w:rsidR="00D01915" w:rsidRDefault="00324B52" w:rsidP="60439400">
      <w:pPr>
        <w:pStyle w:val="Heading1notincontents"/>
      </w:pPr>
      <w:r>
        <w:t>Risk</w:t>
      </w:r>
      <w:r w:rsidR="009A6A7A">
        <w:t xml:space="preserve"> Management</w:t>
      </w:r>
      <w:r w:rsidR="00162E82">
        <w:t xml:space="preserve"> Policy</w:t>
      </w:r>
    </w:p>
    <w:p w14:paraId="64FDBBCD" w14:textId="77777777" w:rsidR="00D01915" w:rsidRDefault="00D01915" w:rsidP="00D01915"/>
    <w:p w14:paraId="04A09568" w14:textId="0B20CE6A" w:rsidR="00123E37" w:rsidRPr="00FC1731" w:rsidRDefault="00E4677D" w:rsidP="00272343">
      <w:pPr>
        <w:jc w:val="center"/>
        <w:rPr>
          <w:b/>
          <w:bCs/>
        </w:rPr>
      </w:pPr>
      <w:r w:rsidRPr="5EE2DF29">
        <w:rPr>
          <w:b/>
          <w:bCs/>
        </w:rPr>
        <w:t>{</w:t>
      </w:r>
      <w:r w:rsidR="33B8F512" w:rsidRPr="5EE2DF29">
        <w:rPr>
          <w:b/>
          <w:bCs/>
        </w:rPr>
        <w:t>NOV 2023: This template is intended as a ‘best practice’ document and does not constitute legal advice. We have made it clear where churches should tailor this document to their specific needs. Please be aware that if you make changes outside of these areas, it may mean the policy is no longer best practice and FIEC cannot be held responsible for your amendments. When customising this document for your own church’s use, please edit all the text in [square brackets] and delete the brackets. Please also delete the instructions in {curly brackets} once you have followed them – including this paragraph – as they should not form part of the final document.</w:t>
      </w:r>
      <w:r w:rsidR="00272343" w:rsidRPr="5EE2DF29">
        <w:rPr>
          <w:b/>
          <w:bCs/>
        </w:rPr>
        <w:t>}</w:t>
      </w:r>
    </w:p>
    <w:p w14:paraId="34F08789" w14:textId="77777777" w:rsidR="0031364C" w:rsidRDefault="0031364C" w:rsidP="00D713AA"/>
    <w:p w14:paraId="78E0A996" w14:textId="77777777" w:rsidR="005C51BC" w:rsidRDefault="005C51BC" w:rsidP="00CF49C1">
      <w:pPr>
        <w:pStyle w:val="Heading2"/>
      </w:pPr>
      <w:r>
        <w:t>Church details</w:t>
      </w:r>
    </w:p>
    <w:p w14:paraId="5DD6DDD2" w14:textId="476CD345" w:rsidR="005C51BC" w:rsidRDefault="005C51BC" w:rsidP="005C51BC">
      <w:r>
        <w:t>Charity number:</w:t>
      </w:r>
      <w:r w:rsidR="00CF49C1">
        <w:t xml:space="preserve"> </w:t>
      </w:r>
    </w:p>
    <w:p w14:paraId="1708A4B9" w14:textId="493BFA22" w:rsidR="005C51BC" w:rsidRDefault="005C51BC" w:rsidP="005C51BC">
      <w:r>
        <w:t>Church address:</w:t>
      </w:r>
      <w:r w:rsidR="00CF49C1">
        <w:t xml:space="preserve"> </w:t>
      </w:r>
    </w:p>
    <w:p w14:paraId="41A4021B" w14:textId="45D96C21" w:rsidR="005C51BC" w:rsidRDefault="00A72853" w:rsidP="005C51BC">
      <w:r>
        <w:t xml:space="preserve">Church </w:t>
      </w:r>
      <w:r w:rsidR="00324B52">
        <w:t>contact</w:t>
      </w:r>
      <w:r w:rsidR="005C51BC">
        <w:t>:</w:t>
      </w:r>
      <w:r w:rsidR="00CF49C1">
        <w:t xml:space="preserve"> </w:t>
      </w:r>
    </w:p>
    <w:p w14:paraId="4BF1A8CA" w14:textId="6A1147BE" w:rsidR="005C51BC" w:rsidRDefault="005C51BC" w:rsidP="005C51BC">
      <w:r>
        <w:t>Email:</w:t>
      </w:r>
    </w:p>
    <w:p w14:paraId="10E52534" w14:textId="33FA41FB" w:rsidR="005C51BC" w:rsidRDefault="005C51BC" w:rsidP="005C51BC">
      <w:r>
        <w:t>Phone</w:t>
      </w:r>
      <w:r w:rsidR="00CF49C1">
        <w:t>:</w:t>
      </w:r>
    </w:p>
    <w:p w14:paraId="674EC086" w14:textId="77777777" w:rsidR="00466DF9" w:rsidRDefault="00466DF9" w:rsidP="005C51BC"/>
    <w:p w14:paraId="583A123D" w14:textId="3F21133B" w:rsidR="005C51BC" w:rsidRDefault="005C51BC" w:rsidP="005C51BC">
      <w:r>
        <w:t>This policy first adopted / last reviewed:</w:t>
      </w:r>
      <w:r w:rsidR="00466DF9">
        <w:t xml:space="preserve"> </w:t>
      </w:r>
      <w:r w:rsidR="00AF4FE9">
        <w:t>[INSERT DATE]</w:t>
      </w:r>
    </w:p>
    <w:p w14:paraId="13F3A26B" w14:textId="0447E224" w:rsidR="00C03513" w:rsidRDefault="00A6010C" w:rsidP="005C51BC">
      <w:r>
        <w:t>This policy should be reviewed annually. The next review is due on</w:t>
      </w:r>
      <w:r w:rsidR="005C51BC">
        <w:t>:</w:t>
      </w:r>
      <w:r w:rsidR="00B32D4A">
        <w:t xml:space="preserve"> </w:t>
      </w:r>
      <w:r w:rsidR="00AF4FE9">
        <w:t>[INSERT DATE]</w:t>
      </w:r>
    </w:p>
    <w:p w14:paraId="1A001B60" w14:textId="54403220" w:rsidR="00543C8E" w:rsidRDefault="00543C8E">
      <w:pPr>
        <w:spacing w:after="160" w:line="259" w:lineRule="auto"/>
      </w:pPr>
      <w:r>
        <w:br w:type="page"/>
      </w:r>
    </w:p>
    <w:p w14:paraId="58147C16" w14:textId="0318C6FB" w:rsidR="00324B52" w:rsidRDefault="00324B52" w:rsidP="00324B52">
      <w:r>
        <w:lastRenderedPageBreak/>
        <w:t xml:space="preserve">[INSERT CHURCH NAME] recognises that the organisation is exposed to certain risks due to the nature of its activities and the environment in which it operates. The trustees are committed to the effective management of risk to enable the work of the church to continue. Risks occur in numerous ways and have the potential to impact the activities of the organisation, its reputation, financial stability, and health and safety. </w:t>
      </w:r>
    </w:p>
    <w:p w14:paraId="2060531B" w14:textId="51F5957C" w:rsidR="00324B52" w:rsidRDefault="00324B52" w:rsidP="00324B52">
      <w:r>
        <w:t>To fully understand and manage such risks, [INSERT CHURCH NAME] has established a risk management framework for how risk will be managed within the organisation, based on the Charity Commission’s guidance. This forms part of the governance framework of the organisation.</w:t>
      </w:r>
    </w:p>
    <w:p w14:paraId="655AAE91" w14:textId="6E51ACB5" w:rsidR="00324B52" w:rsidRDefault="00324B52" w:rsidP="00324B52">
      <w:pPr>
        <w:pStyle w:val="Heading2"/>
      </w:pPr>
      <w:r>
        <w:t>Accountability</w:t>
      </w:r>
    </w:p>
    <w:p w14:paraId="71A737BE" w14:textId="5653AC02" w:rsidR="00324B52" w:rsidRDefault="00324B52" w:rsidP="00324B52">
      <w:r>
        <w:t>Trustees retain overall accountability for risk management in the charity but have delegated day-to-day responsibility to specific individuals. Such delegation is recorded {specify where the individuals’ details are recorded or outline them below}.</w:t>
      </w:r>
    </w:p>
    <w:p w14:paraId="37126B3C" w14:textId="3F55965C" w:rsidR="00324B52" w:rsidRDefault="00324B52" w:rsidP="00324B52">
      <w:pPr>
        <w:pStyle w:val="Heading2"/>
      </w:pPr>
      <w:r>
        <w:t>Risk Management Oversight</w:t>
      </w:r>
    </w:p>
    <w:p w14:paraId="5B67DD67" w14:textId="14CB128A" w:rsidR="00324B52" w:rsidRDefault="00324B52" w:rsidP="00324B52">
      <w:r>
        <w:t>[INSERT CHURCH NAME]’s trustees will oversee the risk management strategy and the organisation’s exposure to risk. Trustees will agree the level of acceptable risk for the organisation and ensure that risk is considered in strategic decision making and managed appropriately.</w:t>
      </w:r>
    </w:p>
    <w:p w14:paraId="3AA5A24B" w14:textId="6A364CC8" w:rsidR="00324B52" w:rsidRDefault="00B33CEA" w:rsidP="00324B52">
      <w:r>
        <w:t>{S</w:t>
      </w:r>
      <w:r w:rsidR="00324B52">
        <w:t>et out what practical measure are taken to manage risk</w:t>
      </w:r>
      <w:r>
        <w:t>. For example:</w:t>
      </w:r>
    </w:p>
    <w:p w14:paraId="36E9A14C" w14:textId="791ED726" w:rsidR="00324B52" w:rsidRDefault="00B33CEA" w:rsidP="00324B52">
      <w:r>
        <w:t>“</w:t>
      </w:r>
      <w:r w:rsidR="00324B52">
        <w:t>[INSERT CHURCH NAME] will implement operational controls which manage risk. Risks will be ranked in a common and consistent manner and a biannual risk analysis will be completed containing material risks to the organisation. Actions and plans will be developed for risks which are unacceptable to the organisation and will be reviewed by the trustees on a regular basis.</w:t>
      </w:r>
      <w:r>
        <w:t>”</w:t>
      </w:r>
    </w:p>
    <w:p w14:paraId="5CE2BA04" w14:textId="22744785" w:rsidR="00B33CEA" w:rsidRDefault="00B33CEA" w:rsidP="00B33CEA">
      <w:pPr>
        <w:jc w:val="center"/>
      </w:pPr>
      <w:r>
        <w:t>a</w:t>
      </w:r>
      <w:r w:rsidR="00324B52">
        <w:t>nd/</w:t>
      </w:r>
      <w:r>
        <w:t>o</w:t>
      </w:r>
      <w:r w:rsidR="00324B52">
        <w:t>r</w:t>
      </w:r>
    </w:p>
    <w:p w14:paraId="5EAB2BF9" w14:textId="3FD7B989" w:rsidR="00324B52" w:rsidRDefault="00B33CEA" w:rsidP="00324B52">
      <w:r>
        <w:t>“</w:t>
      </w:r>
      <w:r w:rsidR="00324B52">
        <w:t xml:space="preserve">An emergency plan exists to manage the risks associated with an event which disrupts the normal running of the church and </w:t>
      </w:r>
      <w:r>
        <w:t>its</w:t>
      </w:r>
      <w:r w:rsidR="00324B52">
        <w:t xml:space="preserve"> activities. Emergencies include accidents, fire, explosions, bomb threats, violence</w:t>
      </w:r>
      <w:r>
        <w:t>,</w:t>
      </w:r>
      <w:r w:rsidR="00324B52">
        <w:t xml:space="preserve"> or </w:t>
      </w:r>
      <w:proofErr w:type="gramStart"/>
      <w:r w:rsidR="00324B52">
        <w:t>other</w:t>
      </w:r>
      <w:proofErr w:type="gramEnd"/>
      <w:r w:rsidR="00324B52">
        <w:t xml:space="preserve"> major external incident.</w:t>
      </w:r>
      <w:r>
        <w:t>”}</w:t>
      </w:r>
    </w:p>
    <w:p w14:paraId="67C2E1F2" w14:textId="2C666F99" w:rsidR="00324B52" w:rsidRDefault="00324B52" w:rsidP="00324B52">
      <w:pPr>
        <w:pStyle w:val="Heading2"/>
      </w:pPr>
      <w:r>
        <w:t xml:space="preserve">Reporting, Monitoring and Review </w:t>
      </w:r>
    </w:p>
    <w:p w14:paraId="0093CB94" w14:textId="7BEA2D43" w:rsidR="00324B52" w:rsidRDefault="00324B52" w:rsidP="00324B52">
      <w:r>
        <w:t xml:space="preserve">[INSERT CHURCH NAME] will monitor risks and actions to minimise risks on an ongoing basis. Trustees will do this through </w:t>
      </w:r>
      <w:r w:rsidR="00B33CEA">
        <w:t>[OUTLINE THE MEASURES] {</w:t>
      </w:r>
      <w:r>
        <w:t>e</w:t>
      </w:r>
      <w:r w:rsidR="00B33CEA">
        <w:t>.</w:t>
      </w:r>
      <w:r>
        <w:t>g</w:t>
      </w:r>
      <w:r w:rsidR="00B33CEA">
        <w:t>.</w:t>
      </w:r>
      <w:r>
        <w:t xml:space="preserve"> </w:t>
      </w:r>
      <w:r w:rsidR="00B33CEA">
        <w:t>“</w:t>
      </w:r>
      <w:r>
        <w:t>regular review of a risk analysis or as standing item on the trustees</w:t>
      </w:r>
      <w:r w:rsidR="00B33CEA">
        <w:t>’</w:t>
      </w:r>
      <w:r>
        <w:t xml:space="preserve"> agenda</w:t>
      </w:r>
      <w:r w:rsidR="00B33CEA">
        <w:t>”}</w:t>
      </w:r>
      <w:r>
        <w:t>.</w:t>
      </w:r>
    </w:p>
    <w:p w14:paraId="7DD4FF9E" w14:textId="40F59CCC" w:rsidR="002E17B0" w:rsidRPr="00B35AAC" w:rsidRDefault="00324B52" w:rsidP="00324B52">
      <w:r>
        <w:t>Trustees will perform an annual review of the effectiveness of the risk management framework.</w:t>
      </w:r>
    </w:p>
    <w:sectPr w:rsidR="002E17B0" w:rsidRPr="00B35AAC" w:rsidSect="0080714B">
      <w:footerReference w:type="default" r:id="rId8"/>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3B693" w14:textId="77777777" w:rsidR="0080714B" w:rsidRDefault="0080714B" w:rsidP="0019283D">
      <w:pPr>
        <w:spacing w:after="0" w:line="240" w:lineRule="auto"/>
      </w:pPr>
      <w:r>
        <w:separator/>
      </w:r>
    </w:p>
  </w:endnote>
  <w:endnote w:type="continuationSeparator" w:id="0">
    <w:p w14:paraId="230005AA" w14:textId="77777777" w:rsidR="0080714B" w:rsidRDefault="0080714B" w:rsidP="0019283D">
      <w:pPr>
        <w:spacing w:after="0" w:line="240" w:lineRule="auto"/>
      </w:pPr>
      <w:r>
        <w:continuationSeparator/>
      </w:r>
    </w:p>
  </w:endnote>
  <w:endnote w:type="continuationNotice" w:id="1">
    <w:p w14:paraId="5E67FDAC" w14:textId="77777777" w:rsidR="0080714B" w:rsidRDefault="008071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C00000"/>
      </w:rPr>
      <w:id w:val="1623729376"/>
      <w:docPartObj>
        <w:docPartGallery w:val="Page Numbers (Bottom of Page)"/>
        <w:docPartUnique/>
      </w:docPartObj>
    </w:sdtPr>
    <w:sdtContent>
      <w:sdt>
        <w:sdtPr>
          <w:rPr>
            <w:color w:val="C00000"/>
          </w:rPr>
          <w:id w:val="1728636285"/>
          <w:docPartObj>
            <w:docPartGallery w:val="Page Numbers (Top of Page)"/>
            <w:docPartUnique/>
          </w:docPartObj>
        </w:sdtPr>
        <w:sdtContent>
          <w:p w14:paraId="39AFC2A2" w14:textId="34365E5A" w:rsidR="0019283D" w:rsidRPr="00324B52" w:rsidRDefault="006B7D35" w:rsidP="00A343D0">
            <w:pPr>
              <w:pStyle w:val="Footer"/>
              <w:jc w:val="center"/>
              <w:rPr>
                <w:color w:val="C00000"/>
              </w:rPr>
            </w:pPr>
            <w:r w:rsidRPr="00324B52">
              <w:rPr>
                <w:color w:val="C00000"/>
              </w:rPr>
              <w:t xml:space="preserve">Page </w:t>
            </w:r>
            <w:r w:rsidRPr="00324B52">
              <w:rPr>
                <w:b w:val="0"/>
                <w:bCs/>
                <w:color w:val="C00000"/>
                <w:sz w:val="24"/>
                <w:szCs w:val="24"/>
                <w:shd w:val="clear" w:color="auto" w:fill="E6E6E6"/>
              </w:rPr>
              <w:fldChar w:fldCharType="begin"/>
            </w:r>
            <w:r w:rsidRPr="00324B52">
              <w:rPr>
                <w:bCs/>
                <w:color w:val="C00000"/>
              </w:rPr>
              <w:instrText xml:space="preserve"> PAGE </w:instrText>
            </w:r>
            <w:r w:rsidRPr="00324B52">
              <w:rPr>
                <w:b w:val="0"/>
                <w:bCs/>
                <w:color w:val="C00000"/>
                <w:sz w:val="24"/>
                <w:szCs w:val="24"/>
                <w:shd w:val="clear" w:color="auto" w:fill="E6E6E6"/>
              </w:rPr>
              <w:fldChar w:fldCharType="separate"/>
            </w:r>
            <w:r w:rsidRPr="00324B52">
              <w:rPr>
                <w:bCs/>
                <w:noProof/>
                <w:color w:val="C00000"/>
              </w:rPr>
              <w:t>2</w:t>
            </w:r>
            <w:r w:rsidRPr="00324B52">
              <w:rPr>
                <w:b w:val="0"/>
                <w:bCs/>
                <w:color w:val="C00000"/>
                <w:sz w:val="24"/>
                <w:szCs w:val="24"/>
                <w:shd w:val="clear" w:color="auto" w:fill="E6E6E6"/>
              </w:rPr>
              <w:fldChar w:fldCharType="end"/>
            </w:r>
            <w:r w:rsidRPr="00324B52">
              <w:rPr>
                <w:color w:val="C00000"/>
              </w:rPr>
              <w:t xml:space="preserve"> of </w:t>
            </w:r>
            <w:r w:rsidRPr="00324B52">
              <w:rPr>
                <w:b w:val="0"/>
                <w:bCs/>
                <w:color w:val="C00000"/>
                <w:sz w:val="24"/>
                <w:szCs w:val="24"/>
                <w:shd w:val="clear" w:color="auto" w:fill="E6E6E6"/>
              </w:rPr>
              <w:fldChar w:fldCharType="begin"/>
            </w:r>
            <w:r w:rsidRPr="00324B52">
              <w:rPr>
                <w:bCs/>
                <w:color w:val="C00000"/>
              </w:rPr>
              <w:instrText xml:space="preserve"> NUMPAGES  </w:instrText>
            </w:r>
            <w:r w:rsidRPr="00324B52">
              <w:rPr>
                <w:b w:val="0"/>
                <w:bCs/>
                <w:color w:val="C00000"/>
                <w:sz w:val="24"/>
                <w:szCs w:val="24"/>
                <w:shd w:val="clear" w:color="auto" w:fill="E6E6E6"/>
              </w:rPr>
              <w:fldChar w:fldCharType="separate"/>
            </w:r>
            <w:r w:rsidRPr="00324B52">
              <w:rPr>
                <w:bCs/>
                <w:noProof/>
                <w:color w:val="C00000"/>
              </w:rPr>
              <w:t>2</w:t>
            </w:r>
            <w:r w:rsidRPr="00324B52">
              <w:rPr>
                <w:b w:val="0"/>
                <w:bCs/>
                <w:color w:val="C00000"/>
                <w:sz w:val="24"/>
                <w:szCs w:val="24"/>
                <w:shd w:val="clear" w:color="auto" w:fill="E6E6E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B7B34" w14:textId="77777777" w:rsidR="0080714B" w:rsidRDefault="0080714B" w:rsidP="0019283D">
      <w:pPr>
        <w:spacing w:after="0" w:line="240" w:lineRule="auto"/>
      </w:pPr>
      <w:r>
        <w:separator/>
      </w:r>
    </w:p>
  </w:footnote>
  <w:footnote w:type="continuationSeparator" w:id="0">
    <w:p w14:paraId="61F521C8" w14:textId="77777777" w:rsidR="0080714B" w:rsidRDefault="0080714B" w:rsidP="0019283D">
      <w:pPr>
        <w:spacing w:after="0" w:line="240" w:lineRule="auto"/>
      </w:pPr>
      <w:r>
        <w:continuationSeparator/>
      </w:r>
    </w:p>
  </w:footnote>
  <w:footnote w:type="continuationNotice" w:id="1">
    <w:p w14:paraId="57DEBF19" w14:textId="77777777" w:rsidR="0080714B" w:rsidRDefault="0080714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4F6"/>
    <w:multiLevelType w:val="hybridMultilevel"/>
    <w:tmpl w:val="4198F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E4A85"/>
    <w:multiLevelType w:val="hybridMultilevel"/>
    <w:tmpl w:val="264CA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C5E1C"/>
    <w:multiLevelType w:val="hybridMultilevel"/>
    <w:tmpl w:val="3ECA5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9934CE"/>
    <w:multiLevelType w:val="hybridMultilevel"/>
    <w:tmpl w:val="DA547A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B916D3"/>
    <w:multiLevelType w:val="hybridMultilevel"/>
    <w:tmpl w:val="4F3AEF08"/>
    <w:lvl w:ilvl="0" w:tplc="08090001">
      <w:start w:val="1"/>
      <w:numFmt w:val="bullet"/>
      <w:lvlText w:val=""/>
      <w:lvlJc w:val="left"/>
      <w:pPr>
        <w:ind w:left="720" w:hanging="360"/>
      </w:pPr>
      <w:rPr>
        <w:rFonts w:ascii="Symbol" w:hAnsi="Symbol" w:hint="default"/>
      </w:rPr>
    </w:lvl>
    <w:lvl w:ilvl="1" w:tplc="FDA43C8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54251"/>
    <w:multiLevelType w:val="hybridMultilevel"/>
    <w:tmpl w:val="B5CA9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403A3B"/>
    <w:multiLevelType w:val="hybridMultilevel"/>
    <w:tmpl w:val="4DB21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8D06BC"/>
    <w:multiLevelType w:val="hybridMultilevel"/>
    <w:tmpl w:val="65B41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A87F17"/>
    <w:multiLevelType w:val="hybridMultilevel"/>
    <w:tmpl w:val="CE66A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93264"/>
    <w:multiLevelType w:val="hybridMultilevel"/>
    <w:tmpl w:val="BBE495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702B85"/>
    <w:multiLevelType w:val="hybridMultilevel"/>
    <w:tmpl w:val="0514345E"/>
    <w:lvl w:ilvl="0" w:tplc="B7D8570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5D2CE1"/>
    <w:multiLevelType w:val="hybridMultilevel"/>
    <w:tmpl w:val="6D5000D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096C37"/>
    <w:multiLevelType w:val="hybridMultilevel"/>
    <w:tmpl w:val="745A0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EB7994"/>
    <w:multiLevelType w:val="hybridMultilevel"/>
    <w:tmpl w:val="EFAAF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704468"/>
    <w:multiLevelType w:val="hybridMultilevel"/>
    <w:tmpl w:val="2BF6E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93259E"/>
    <w:multiLevelType w:val="hybridMultilevel"/>
    <w:tmpl w:val="05D075A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17">
      <w:start w:val="1"/>
      <w:numFmt w:val="lowerLetter"/>
      <w:lvlText w:val="%3)"/>
      <w:lvlJc w:val="left"/>
      <w:pPr>
        <w:ind w:left="216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BC10D84"/>
    <w:multiLevelType w:val="hybridMultilevel"/>
    <w:tmpl w:val="494A0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DC7C0D"/>
    <w:multiLevelType w:val="hybridMultilevel"/>
    <w:tmpl w:val="A838E9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0BE07F5"/>
    <w:multiLevelType w:val="hybridMultilevel"/>
    <w:tmpl w:val="087A91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3301B1"/>
    <w:multiLevelType w:val="hybridMultilevel"/>
    <w:tmpl w:val="05DE8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A73968"/>
    <w:multiLevelType w:val="hybridMultilevel"/>
    <w:tmpl w:val="FE769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60554B"/>
    <w:multiLevelType w:val="hybridMultilevel"/>
    <w:tmpl w:val="D0A4D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9C5EEC"/>
    <w:multiLevelType w:val="hybridMultilevel"/>
    <w:tmpl w:val="B9C42DE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CF6408"/>
    <w:multiLevelType w:val="hybridMultilevel"/>
    <w:tmpl w:val="913AD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894B28"/>
    <w:multiLevelType w:val="hybridMultilevel"/>
    <w:tmpl w:val="0C5E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8512D6"/>
    <w:multiLevelType w:val="hybridMultilevel"/>
    <w:tmpl w:val="3EC8E53A"/>
    <w:lvl w:ilvl="0" w:tplc="29925264">
      <w:start w:val="9"/>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C50207"/>
    <w:multiLevelType w:val="hybridMultilevel"/>
    <w:tmpl w:val="FBA6D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AE06A6"/>
    <w:multiLevelType w:val="hybridMultilevel"/>
    <w:tmpl w:val="ACEA34F8"/>
    <w:lvl w:ilvl="0" w:tplc="4A284B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4A2D7F"/>
    <w:multiLevelType w:val="hybridMultilevel"/>
    <w:tmpl w:val="3550B5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8A4BAD"/>
    <w:multiLevelType w:val="hybridMultilevel"/>
    <w:tmpl w:val="CD3E66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5138687">
    <w:abstractNumId w:val="21"/>
  </w:num>
  <w:num w:numId="2" w16cid:durableId="1335258548">
    <w:abstractNumId w:val="23"/>
  </w:num>
  <w:num w:numId="3" w16cid:durableId="843518723">
    <w:abstractNumId w:val="2"/>
  </w:num>
  <w:num w:numId="4" w16cid:durableId="417601835">
    <w:abstractNumId w:val="12"/>
  </w:num>
  <w:num w:numId="5" w16cid:durableId="2114127356">
    <w:abstractNumId w:val="19"/>
  </w:num>
  <w:num w:numId="6" w16cid:durableId="173501023">
    <w:abstractNumId w:val="5"/>
  </w:num>
  <w:num w:numId="7" w16cid:durableId="359553401">
    <w:abstractNumId w:val="16"/>
  </w:num>
  <w:num w:numId="8" w16cid:durableId="17893999">
    <w:abstractNumId w:val="0"/>
  </w:num>
  <w:num w:numId="9" w16cid:durableId="1903254979">
    <w:abstractNumId w:val="20"/>
  </w:num>
  <w:num w:numId="10" w16cid:durableId="589630478">
    <w:abstractNumId w:val="7"/>
  </w:num>
  <w:num w:numId="11" w16cid:durableId="1420366121">
    <w:abstractNumId w:val="15"/>
  </w:num>
  <w:num w:numId="12" w16cid:durableId="605118739">
    <w:abstractNumId w:val="24"/>
  </w:num>
  <w:num w:numId="13" w16cid:durableId="719941946">
    <w:abstractNumId w:val="4"/>
  </w:num>
  <w:num w:numId="14" w16cid:durableId="1921211245">
    <w:abstractNumId w:val="8"/>
  </w:num>
  <w:num w:numId="15" w16cid:durableId="805780658">
    <w:abstractNumId w:val="17"/>
  </w:num>
  <w:num w:numId="16" w16cid:durableId="2007629941">
    <w:abstractNumId w:val="13"/>
  </w:num>
  <w:num w:numId="17" w16cid:durableId="266738385">
    <w:abstractNumId w:val="1"/>
  </w:num>
  <w:num w:numId="18" w16cid:durableId="162286392">
    <w:abstractNumId w:val="26"/>
  </w:num>
  <w:num w:numId="19" w16cid:durableId="481970972">
    <w:abstractNumId w:val="18"/>
  </w:num>
  <w:num w:numId="20" w16cid:durableId="1054238220">
    <w:abstractNumId w:val="27"/>
  </w:num>
  <w:num w:numId="21" w16cid:durableId="744569670">
    <w:abstractNumId w:val="6"/>
  </w:num>
  <w:num w:numId="22" w16cid:durableId="1524397387">
    <w:abstractNumId w:val="25"/>
  </w:num>
  <w:num w:numId="23" w16cid:durableId="599148673">
    <w:abstractNumId w:val="14"/>
  </w:num>
  <w:num w:numId="24" w16cid:durableId="1266497257">
    <w:abstractNumId w:val="11"/>
  </w:num>
  <w:num w:numId="25" w16cid:durableId="305664832">
    <w:abstractNumId w:val="9"/>
  </w:num>
  <w:num w:numId="26" w16cid:durableId="1648051547">
    <w:abstractNumId w:val="3"/>
  </w:num>
  <w:num w:numId="27" w16cid:durableId="814566410">
    <w:abstractNumId w:val="28"/>
  </w:num>
  <w:num w:numId="28" w16cid:durableId="903375712">
    <w:abstractNumId w:val="29"/>
  </w:num>
  <w:num w:numId="29" w16cid:durableId="1386872873">
    <w:abstractNumId w:val="10"/>
  </w:num>
  <w:num w:numId="30" w16cid:durableId="19652334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CD6"/>
    <w:rsid w:val="00007FBA"/>
    <w:rsid w:val="00025D3B"/>
    <w:rsid w:val="00026BA0"/>
    <w:rsid w:val="00031B8F"/>
    <w:rsid w:val="00035D94"/>
    <w:rsid w:val="00042888"/>
    <w:rsid w:val="00042BA3"/>
    <w:rsid w:val="00043620"/>
    <w:rsid w:val="00050A7A"/>
    <w:rsid w:val="000526C0"/>
    <w:rsid w:val="0007613A"/>
    <w:rsid w:val="000A426B"/>
    <w:rsid w:val="000A4980"/>
    <w:rsid w:val="000A7ACB"/>
    <w:rsid w:val="000B20C0"/>
    <w:rsid w:val="000B278D"/>
    <w:rsid w:val="000B29A9"/>
    <w:rsid w:val="000C030A"/>
    <w:rsid w:val="000D26DF"/>
    <w:rsid w:val="000D3AB2"/>
    <w:rsid w:val="000D6BB5"/>
    <w:rsid w:val="000E216F"/>
    <w:rsid w:val="000E4639"/>
    <w:rsid w:val="000F1081"/>
    <w:rsid w:val="000F4B63"/>
    <w:rsid w:val="00105740"/>
    <w:rsid w:val="001130F7"/>
    <w:rsid w:val="0012328E"/>
    <w:rsid w:val="00123E37"/>
    <w:rsid w:val="00140DD1"/>
    <w:rsid w:val="001466E9"/>
    <w:rsid w:val="00152555"/>
    <w:rsid w:val="00153A67"/>
    <w:rsid w:val="00161B1D"/>
    <w:rsid w:val="00162213"/>
    <w:rsid w:val="00162E82"/>
    <w:rsid w:val="00164B7D"/>
    <w:rsid w:val="00171333"/>
    <w:rsid w:val="00174933"/>
    <w:rsid w:val="00180E9D"/>
    <w:rsid w:val="00182168"/>
    <w:rsid w:val="00182182"/>
    <w:rsid w:val="0018526B"/>
    <w:rsid w:val="00185645"/>
    <w:rsid w:val="0019283D"/>
    <w:rsid w:val="00193A2D"/>
    <w:rsid w:val="00195A42"/>
    <w:rsid w:val="001A684B"/>
    <w:rsid w:val="001B619F"/>
    <w:rsid w:val="001D0F2D"/>
    <w:rsid w:val="001D5632"/>
    <w:rsid w:val="001F7656"/>
    <w:rsid w:val="00200C83"/>
    <w:rsid w:val="0020602F"/>
    <w:rsid w:val="0021006D"/>
    <w:rsid w:val="002117C9"/>
    <w:rsid w:val="002139EF"/>
    <w:rsid w:val="00213A10"/>
    <w:rsid w:val="00222999"/>
    <w:rsid w:val="0024125A"/>
    <w:rsid w:val="00246398"/>
    <w:rsid w:val="00251668"/>
    <w:rsid w:val="00254095"/>
    <w:rsid w:val="00254253"/>
    <w:rsid w:val="002635F3"/>
    <w:rsid w:val="00272343"/>
    <w:rsid w:val="002758CA"/>
    <w:rsid w:val="002845B8"/>
    <w:rsid w:val="00285F8A"/>
    <w:rsid w:val="00287991"/>
    <w:rsid w:val="0029411F"/>
    <w:rsid w:val="002A7216"/>
    <w:rsid w:val="002C29BC"/>
    <w:rsid w:val="002C6108"/>
    <w:rsid w:val="002C7CF3"/>
    <w:rsid w:val="002D1117"/>
    <w:rsid w:val="002D4549"/>
    <w:rsid w:val="002E17B0"/>
    <w:rsid w:val="002E1DE4"/>
    <w:rsid w:val="002E2E7F"/>
    <w:rsid w:val="002E3407"/>
    <w:rsid w:val="002E5DC6"/>
    <w:rsid w:val="002F5D24"/>
    <w:rsid w:val="002F6CA7"/>
    <w:rsid w:val="002F739C"/>
    <w:rsid w:val="00302B42"/>
    <w:rsid w:val="003120F7"/>
    <w:rsid w:val="0031364C"/>
    <w:rsid w:val="0031546E"/>
    <w:rsid w:val="003213F0"/>
    <w:rsid w:val="003215BA"/>
    <w:rsid w:val="00321FE1"/>
    <w:rsid w:val="00324B52"/>
    <w:rsid w:val="00330FEF"/>
    <w:rsid w:val="0033782A"/>
    <w:rsid w:val="0034012A"/>
    <w:rsid w:val="00346671"/>
    <w:rsid w:val="0035724A"/>
    <w:rsid w:val="003704FA"/>
    <w:rsid w:val="00375778"/>
    <w:rsid w:val="00396641"/>
    <w:rsid w:val="00396DB6"/>
    <w:rsid w:val="00396F6D"/>
    <w:rsid w:val="003A4596"/>
    <w:rsid w:val="003B5AFE"/>
    <w:rsid w:val="003C564E"/>
    <w:rsid w:val="003D0498"/>
    <w:rsid w:val="003D7060"/>
    <w:rsid w:val="003E74FE"/>
    <w:rsid w:val="003E7A0C"/>
    <w:rsid w:val="004010DA"/>
    <w:rsid w:val="004132E6"/>
    <w:rsid w:val="00414365"/>
    <w:rsid w:val="00414669"/>
    <w:rsid w:val="00416829"/>
    <w:rsid w:val="004178C1"/>
    <w:rsid w:val="0044095F"/>
    <w:rsid w:val="0044492A"/>
    <w:rsid w:val="00452AD2"/>
    <w:rsid w:val="0045634B"/>
    <w:rsid w:val="00465905"/>
    <w:rsid w:val="00466DF9"/>
    <w:rsid w:val="004773EC"/>
    <w:rsid w:val="004814DE"/>
    <w:rsid w:val="00481891"/>
    <w:rsid w:val="00484B14"/>
    <w:rsid w:val="00492074"/>
    <w:rsid w:val="004927E3"/>
    <w:rsid w:val="00494567"/>
    <w:rsid w:val="004B1901"/>
    <w:rsid w:val="004D035D"/>
    <w:rsid w:val="004D53C3"/>
    <w:rsid w:val="004E551F"/>
    <w:rsid w:val="004E6C97"/>
    <w:rsid w:val="004E7372"/>
    <w:rsid w:val="004F6673"/>
    <w:rsid w:val="00507BF4"/>
    <w:rsid w:val="00523C0D"/>
    <w:rsid w:val="00531079"/>
    <w:rsid w:val="00531B09"/>
    <w:rsid w:val="00536B95"/>
    <w:rsid w:val="00541E00"/>
    <w:rsid w:val="00543C8E"/>
    <w:rsid w:val="00547826"/>
    <w:rsid w:val="005511E7"/>
    <w:rsid w:val="00557579"/>
    <w:rsid w:val="00561C5D"/>
    <w:rsid w:val="00566D95"/>
    <w:rsid w:val="005678B5"/>
    <w:rsid w:val="0059115A"/>
    <w:rsid w:val="00594F06"/>
    <w:rsid w:val="00596092"/>
    <w:rsid w:val="00596D36"/>
    <w:rsid w:val="005A0D11"/>
    <w:rsid w:val="005A16A3"/>
    <w:rsid w:val="005A703D"/>
    <w:rsid w:val="005C0205"/>
    <w:rsid w:val="005C416E"/>
    <w:rsid w:val="005C4204"/>
    <w:rsid w:val="005C51BC"/>
    <w:rsid w:val="005C6D40"/>
    <w:rsid w:val="005C7C0B"/>
    <w:rsid w:val="005D2C5E"/>
    <w:rsid w:val="005F6B6E"/>
    <w:rsid w:val="005F6FE7"/>
    <w:rsid w:val="00603BD8"/>
    <w:rsid w:val="00606B5A"/>
    <w:rsid w:val="00611B4A"/>
    <w:rsid w:val="0062200B"/>
    <w:rsid w:val="00624A26"/>
    <w:rsid w:val="00647A8E"/>
    <w:rsid w:val="00652A34"/>
    <w:rsid w:val="00655431"/>
    <w:rsid w:val="00661C27"/>
    <w:rsid w:val="006631F7"/>
    <w:rsid w:val="00667C54"/>
    <w:rsid w:val="006778EF"/>
    <w:rsid w:val="00681340"/>
    <w:rsid w:val="00681610"/>
    <w:rsid w:val="00684D18"/>
    <w:rsid w:val="006850D8"/>
    <w:rsid w:val="00693E76"/>
    <w:rsid w:val="006A1A43"/>
    <w:rsid w:val="006B2CD5"/>
    <w:rsid w:val="006B6F2E"/>
    <w:rsid w:val="006B7D35"/>
    <w:rsid w:val="006E13DE"/>
    <w:rsid w:val="006E3525"/>
    <w:rsid w:val="006E519A"/>
    <w:rsid w:val="007015C2"/>
    <w:rsid w:val="0070262B"/>
    <w:rsid w:val="00702BCE"/>
    <w:rsid w:val="00705509"/>
    <w:rsid w:val="00710223"/>
    <w:rsid w:val="007146A8"/>
    <w:rsid w:val="00717D6E"/>
    <w:rsid w:val="00720F32"/>
    <w:rsid w:val="00725AFC"/>
    <w:rsid w:val="00735221"/>
    <w:rsid w:val="007353DF"/>
    <w:rsid w:val="00735E6C"/>
    <w:rsid w:val="00737B6E"/>
    <w:rsid w:val="0074115B"/>
    <w:rsid w:val="00751BCB"/>
    <w:rsid w:val="00761362"/>
    <w:rsid w:val="007655F6"/>
    <w:rsid w:val="00777EB2"/>
    <w:rsid w:val="00782F05"/>
    <w:rsid w:val="00783BFC"/>
    <w:rsid w:val="007847DD"/>
    <w:rsid w:val="0079154A"/>
    <w:rsid w:val="007A06B4"/>
    <w:rsid w:val="007A31E5"/>
    <w:rsid w:val="007A6F21"/>
    <w:rsid w:val="007A7F14"/>
    <w:rsid w:val="007B2EEE"/>
    <w:rsid w:val="007B4091"/>
    <w:rsid w:val="007B47E3"/>
    <w:rsid w:val="007C329C"/>
    <w:rsid w:val="007D3657"/>
    <w:rsid w:val="007D4449"/>
    <w:rsid w:val="007D711A"/>
    <w:rsid w:val="007E068F"/>
    <w:rsid w:val="007E0BA8"/>
    <w:rsid w:val="007E1D66"/>
    <w:rsid w:val="007F3C49"/>
    <w:rsid w:val="007F7BC9"/>
    <w:rsid w:val="007F7D47"/>
    <w:rsid w:val="008050C0"/>
    <w:rsid w:val="0080714B"/>
    <w:rsid w:val="00811139"/>
    <w:rsid w:val="00820C67"/>
    <w:rsid w:val="008257B7"/>
    <w:rsid w:val="00827B78"/>
    <w:rsid w:val="00832FF7"/>
    <w:rsid w:val="00840CDD"/>
    <w:rsid w:val="008475CD"/>
    <w:rsid w:val="008505DB"/>
    <w:rsid w:val="00850E6B"/>
    <w:rsid w:val="0085408B"/>
    <w:rsid w:val="00854237"/>
    <w:rsid w:val="008569AC"/>
    <w:rsid w:val="008624C7"/>
    <w:rsid w:val="00870F43"/>
    <w:rsid w:val="008735AF"/>
    <w:rsid w:val="008821A8"/>
    <w:rsid w:val="00883B1A"/>
    <w:rsid w:val="00890ABB"/>
    <w:rsid w:val="0089315D"/>
    <w:rsid w:val="008942D3"/>
    <w:rsid w:val="008B11A7"/>
    <w:rsid w:val="008B6C67"/>
    <w:rsid w:val="008C0062"/>
    <w:rsid w:val="008C0B90"/>
    <w:rsid w:val="008C6E7D"/>
    <w:rsid w:val="008C7180"/>
    <w:rsid w:val="008D5123"/>
    <w:rsid w:val="008E000B"/>
    <w:rsid w:val="008E0979"/>
    <w:rsid w:val="008E1F58"/>
    <w:rsid w:val="008E1FF2"/>
    <w:rsid w:val="008E76FF"/>
    <w:rsid w:val="008F7337"/>
    <w:rsid w:val="009036BA"/>
    <w:rsid w:val="00904315"/>
    <w:rsid w:val="0090524A"/>
    <w:rsid w:val="00912AAF"/>
    <w:rsid w:val="00921D60"/>
    <w:rsid w:val="00925870"/>
    <w:rsid w:val="009536B7"/>
    <w:rsid w:val="00955D9A"/>
    <w:rsid w:val="00957CD6"/>
    <w:rsid w:val="00960CFF"/>
    <w:rsid w:val="00964766"/>
    <w:rsid w:val="009650C9"/>
    <w:rsid w:val="009657B8"/>
    <w:rsid w:val="00966408"/>
    <w:rsid w:val="00967857"/>
    <w:rsid w:val="00976C23"/>
    <w:rsid w:val="00987D5F"/>
    <w:rsid w:val="00995AC8"/>
    <w:rsid w:val="009974DD"/>
    <w:rsid w:val="009A0081"/>
    <w:rsid w:val="009A6A7A"/>
    <w:rsid w:val="009D3850"/>
    <w:rsid w:val="009D3FEB"/>
    <w:rsid w:val="009D489E"/>
    <w:rsid w:val="009E5FD9"/>
    <w:rsid w:val="009F1FC8"/>
    <w:rsid w:val="00A0092A"/>
    <w:rsid w:val="00A143AA"/>
    <w:rsid w:val="00A14F10"/>
    <w:rsid w:val="00A31A02"/>
    <w:rsid w:val="00A343D0"/>
    <w:rsid w:val="00A4417E"/>
    <w:rsid w:val="00A50EF0"/>
    <w:rsid w:val="00A54A90"/>
    <w:rsid w:val="00A6010C"/>
    <w:rsid w:val="00A65695"/>
    <w:rsid w:val="00A65F31"/>
    <w:rsid w:val="00A72853"/>
    <w:rsid w:val="00A7553F"/>
    <w:rsid w:val="00A76B10"/>
    <w:rsid w:val="00A82C04"/>
    <w:rsid w:val="00A83B05"/>
    <w:rsid w:val="00A94F8B"/>
    <w:rsid w:val="00A957A8"/>
    <w:rsid w:val="00AA54EA"/>
    <w:rsid w:val="00AB27C2"/>
    <w:rsid w:val="00AB3B2C"/>
    <w:rsid w:val="00AB6976"/>
    <w:rsid w:val="00AC3353"/>
    <w:rsid w:val="00AD1024"/>
    <w:rsid w:val="00AD374E"/>
    <w:rsid w:val="00AE37AC"/>
    <w:rsid w:val="00AF4FE9"/>
    <w:rsid w:val="00B04EB4"/>
    <w:rsid w:val="00B23202"/>
    <w:rsid w:val="00B24C7B"/>
    <w:rsid w:val="00B24F16"/>
    <w:rsid w:val="00B26B1A"/>
    <w:rsid w:val="00B32D4A"/>
    <w:rsid w:val="00B32E07"/>
    <w:rsid w:val="00B33CEA"/>
    <w:rsid w:val="00B35AAC"/>
    <w:rsid w:val="00B3781F"/>
    <w:rsid w:val="00B401DC"/>
    <w:rsid w:val="00B43662"/>
    <w:rsid w:val="00B56483"/>
    <w:rsid w:val="00B57431"/>
    <w:rsid w:val="00B5745C"/>
    <w:rsid w:val="00B743CE"/>
    <w:rsid w:val="00B74D13"/>
    <w:rsid w:val="00B76FB8"/>
    <w:rsid w:val="00B86993"/>
    <w:rsid w:val="00B97CFD"/>
    <w:rsid w:val="00BB2E32"/>
    <w:rsid w:val="00BB4596"/>
    <w:rsid w:val="00BC53A9"/>
    <w:rsid w:val="00BC6CDF"/>
    <w:rsid w:val="00BD3786"/>
    <w:rsid w:val="00BE155A"/>
    <w:rsid w:val="00BF2A0C"/>
    <w:rsid w:val="00BF78B7"/>
    <w:rsid w:val="00C0257E"/>
    <w:rsid w:val="00C02C29"/>
    <w:rsid w:val="00C03513"/>
    <w:rsid w:val="00C038BB"/>
    <w:rsid w:val="00C04F9D"/>
    <w:rsid w:val="00C10A24"/>
    <w:rsid w:val="00C122DB"/>
    <w:rsid w:val="00C14F68"/>
    <w:rsid w:val="00C17C36"/>
    <w:rsid w:val="00C20967"/>
    <w:rsid w:val="00C4000A"/>
    <w:rsid w:val="00C44452"/>
    <w:rsid w:val="00C4764B"/>
    <w:rsid w:val="00C641FF"/>
    <w:rsid w:val="00C66898"/>
    <w:rsid w:val="00C679DA"/>
    <w:rsid w:val="00C73424"/>
    <w:rsid w:val="00C757B4"/>
    <w:rsid w:val="00C75D00"/>
    <w:rsid w:val="00C80AF6"/>
    <w:rsid w:val="00C82790"/>
    <w:rsid w:val="00C83CD7"/>
    <w:rsid w:val="00CA322D"/>
    <w:rsid w:val="00CB067F"/>
    <w:rsid w:val="00CB06BA"/>
    <w:rsid w:val="00CB148F"/>
    <w:rsid w:val="00CB4D8E"/>
    <w:rsid w:val="00CC0F45"/>
    <w:rsid w:val="00CC68E5"/>
    <w:rsid w:val="00CD1F10"/>
    <w:rsid w:val="00CD3E54"/>
    <w:rsid w:val="00CE0846"/>
    <w:rsid w:val="00CE1E88"/>
    <w:rsid w:val="00CE4990"/>
    <w:rsid w:val="00CE7C00"/>
    <w:rsid w:val="00CF3476"/>
    <w:rsid w:val="00CF49C1"/>
    <w:rsid w:val="00CF7740"/>
    <w:rsid w:val="00CF7B51"/>
    <w:rsid w:val="00D00D9F"/>
    <w:rsid w:val="00D01767"/>
    <w:rsid w:val="00D01915"/>
    <w:rsid w:val="00D0298C"/>
    <w:rsid w:val="00D0600C"/>
    <w:rsid w:val="00D07711"/>
    <w:rsid w:val="00D13012"/>
    <w:rsid w:val="00D206A2"/>
    <w:rsid w:val="00D24FF6"/>
    <w:rsid w:val="00D277B7"/>
    <w:rsid w:val="00D32ECC"/>
    <w:rsid w:val="00D52F8D"/>
    <w:rsid w:val="00D570EB"/>
    <w:rsid w:val="00D616E7"/>
    <w:rsid w:val="00D633B3"/>
    <w:rsid w:val="00D705DB"/>
    <w:rsid w:val="00D713AA"/>
    <w:rsid w:val="00D714CC"/>
    <w:rsid w:val="00D7156D"/>
    <w:rsid w:val="00D71B27"/>
    <w:rsid w:val="00D72DA5"/>
    <w:rsid w:val="00D734CC"/>
    <w:rsid w:val="00D81F55"/>
    <w:rsid w:val="00D94DCE"/>
    <w:rsid w:val="00D96442"/>
    <w:rsid w:val="00D96A21"/>
    <w:rsid w:val="00DA2ACE"/>
    <w:rsid w:val="00DC20DC"/>
    <w:rsid w:val="00DC5C70"/>
    <w:rsid w:val="00DE1BE1"/>
    <w:rsid w:val="00DF1A84"/>
    <w:rsid w:val="00DF445D"/>
    <w:rsid w:val="00DF5223"/>
    <w:rsid w:val="00DF5380"/>
    <w:rsid w:val="00DF6AB3"/>
    <w:rsid w:val="00E04760"/>
    <w:rsid w:val="00E102D4"/>
    <w:rsid w:val="00E1752B"/>
    <w:rsid w:val="00E20422"/>
    <w:rsid w:val="00E32188"/>
    <w:rsid w:val="00E36367"/>
    <w:rsid w:val="00E44270"/>
    <w:rsid w:val="00E4677D"/>
    <w:rsid w:val="00E50FBE"/>
    <w:rsid w:val="00E567CF"/>
    <w:rsid w:val="00E63D18"/>
    <w:rsid w:val="00E63D82"/>
    <w:rsid w:val="00E717D0"/>
    <w:rsid w:val="00E76AC1"/>
    <w:rsid w:val="00E811C4"/>
    <w:rsid w:val="00E83D6D"/>
    <w:rsid w:val="00EA229E"/>
    <w:rsid w:val="00EA24AF"/>
    <w:rsid w:val="00EA3B6E"/>
    <w:rsid w:val="00EC1AC0"/>
    <w:rsid w:val="00EC3AA5"/>
    <w:rsid w:val="00ED17CF"/>
    <w:rsid w:val="00ED2C20"/>
    <w:rsid w:val="00ED3541"/>
    <w:rsid w:val="00ED58C3"/>
    <w:rsid w:val="00EE5068"/>
    <w:rsid w:val="00EF3472"/>
    <w:rsid w:val="00EF3CC0"/>
    <w:rsid w:val="00EF64DF"/>
    <w:rsid w:val="00F045A8"/>
    <w:rsid w:val="00F077F6"/>
    <w:rsid w:val="00F14435"/>
    <w:rsid w:val="00F147A8"/>
    <w:rsid w:val="00F165EF"/>
    <w:rsid w:val="00F22767"/>
    <w:rsid w:val="00F31151"/>
    <w:rsid w:val="00F50BC8"/>
    <w:rsid w:val="00F56962"/>
    <w:rsid w:val="00F638F5"/>
    <w:rsid w:val="00F63F34"/>
    <w:rsid w:val="00F66CAB"/>
    <w:rsid w:val="00F72D48"/>
    <w:rsid w:val="00F8151A"/>
    <w:rsid w:val="00FA7032"/>
    <w:rsid w:val="00FB7C7F"/>
    <w:rsid w:val="00FC1731"/>
    <w:rsid w:val="00FC6ECE"/>
    <w:rsid w:val="00FC7B28"/>
    <w:rsid w:val="00FD6E44"/>
    <w:rsid w:val="00FE5E4C"/>
    <w:rsid w:val="02D0A4B1"/>
    <w:rsid w:val="0EEFBA9E"/>
    <w:rsid w:val="0EF96931"/>
    <w:rsid w:val="1187CD95"/>
    <w:rsid w:val="11ADA7DA"/>
    <w:rsid w:val="15AD0E8C"/>
    <w:rsid w:val="2BAAB743"/>
    <w:rsid w:val="3098E8BA"/>
    <w:rsid w:val="33B8F512"/>
    <w:rsid w:val="359CC4CF"/>
    <w:rsid w:val="3749E672"/>
    <w:rsid w:val="43EA7224"/>
    <w:rsid w:val="5EE2DF29"/>
    <w:rsid w:val="60439400"/>
    <w:rsid w:val="6151D7B0"/>
    <w:rsid w:val="622AEBE8"/>
    <w:rsid w:val="7373953D"/>
    <w:rsid w:val="742A82B5"/>
    <w:rsid w:val="77E80208"/>
    <w:rsid w:val="791137D3"/>
    <w:rsid w:val="7A27CDB0"/>
    <w:rsid w:val="7B488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502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C20"/>
    <w:pPr>
      <w:spacing w:after="220" w:line="276" w:lineRule="auto"/>
    </w:pPr>
  </w:style>
  <w:style w:type="paragraph" w:styleId="Heading1">
    <w:name w:val="heading 1"/>
    <w:basedOn w:val="Normal"/>
    <w:next w:val="Normal"/>
    <w:link w:val="Heading1Char"/>
    <w:autoRedefine/>
    <w:uiPriority w:val="9"/>
    <w:qFormat/>
    <w:rsid w:val="00324B52"/>
    <w:pPr>
      <w:keepNext/>
      <w:keepLines/>
      <w:spacing w:before="220" w:line="192" w:lineRule="auto"/>
      <w:jc w:val="center"/>
      <w:outlineLvl w:val="0"/>
    </w:pPr>
    <w:rPr>
      <w:rFonts w:asciiTheme="majorHAnsi" w:eastAsiaTheme="majorEastAsia" w:hAnsiTheme="majorHAnsi" w:cstheme="majorBidi"/>
      <w:color w:val="C00000"/>
      <w:sz w:val="96"/>
      <w:szCs w:val="32"/>
    </w:rPr>
  </w:style>
  <w:style w:type="paragraph" w:styleId="Heading2">
    <w:name w:val="heading 2"/>
    <w:basedOn w:val="Normal"/>
    <w:next w:val="Normal"/>
    <w:link w:val="Heading2Char"/>
    <w:autoRedefine/>
    <w:uiPriority w:val="9"/>
    <w:unhideWhenUsed/>
    <w:qFormat/>
    <w:rsid w:val="00324B52"/>
    <w:pPr>
      <w:keepNext/>
      <w:keepLines/>
      <w:spacing w:before="840" w:line="240" w:lineRule="auto"/>
      <w:ind w:left="1134" w:right="1134"/>
      <w:jc w:val="center"/>
      <w:outlineLvl w:val="1"/>
    </w:pPr>
    <w:rPr>
      <w:rFonts w:eastAsiaTheme="majorEastAsia" w:cstheme="majorBidi"/>
      <w:b/>
      <w:color w:val="C00000"/>
      <w:sz w:val="40"/>
      <w:szCs w:val="26"/>
    </w:rPr>
  </w:style>
  <w:style w:type="paragraph" w:styleId="Heading3">
    <w:name w:val="heading 3"/>
    <w:basedOn w:val="Normal"/>
    <w:next w:val="Normal"/>
    <w:link w:val="Heading3Char"/>
    <w:autoRedefine/>
    <w:uiPriority w:val="9"/>
    <w:unhideWhenUsed/>
    <w:qFormat/>
    <w:rsid w:val="00324B52"/>
    <w:pPr>
      <w:keepNext/>
      <w:spacing w:before="480"/>
      <w:outlineLvl w:val="2"/>
    </w:pPr>
    <w:rPr>
      <w:b/>
      <w:bCs/>
      <w:color w:val="C00000"/>
      <w:sz w:val="28"/>
      <w:szCs w:val="28"/>
    </w:rPr>
  </w:style>
  <w:style w:type="paragraph" w:styleId="Heading4">
    <w:name w:val="heading 4"/>
    <w:basedOn w:val="Normal"/>
    <w:next w:val="Normal"/>
    <w:link w:val="Heading4Char"/>
    <w:uiPriority w:val="9"/>
    <w:semiHidden/>
    <w:unhideWhenUsed/>
    <w:qFormat/>
    <w:rsid w:val="00324B52"/>
    <w:pPr>
      <w:keepNext/>
      <w:keepLines/>
      <w:spacing w:before="40" w:after="0"/>
      <w:outlineLvl w:val="3"/>
    </w:pPr>
    <w:rPr>
      <w:rFonts w:asciiTheme="majorHAnsi" w:eastAsiaTheme="majorEastAsia" w:hAnsiTheme="majorHAnsi" w:cstheme="majorBidi"/>
      <w:i/>
      <w:iCs/>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B52"/>
    <w:rPr>
      <w:rFonts w:asciiTheme="majorHAnsi" w:eastAsiaTheme="majorEastAsia" w:hAnsiTheme="majorHAnsi" w:cstheme="majorBidi"/>
      <w:color w:val="C00000"/>
      <w:sz w:val="96"/>
      <w:szCs w:val="32"/>
    </w:rPr>
  </w:style>
  <w:style w:type="character" w:customStyle="1" w:styleId="Heading2Char">
    <w:name w:val="Heading 2 Char"/>
    <w:basedOn w:val="DefaultParagraphFont"/>
    <w:link w:val="Heading2"/>
    <w:uiPriority w:val="9"/>
    <w:rsid w:val="00324B52"/>
    <w:rPr>
      <w:rFonts w:eastAsiaTheme="majorEastAsia" w:cstheme="majorBidi"/>
      <w:b/>
      <w:color w:val="C00000"/>
      <w:sz w:val="40"/>
      <w:szCs w:val="26"/>
    </w:rPr>
  </w:style>
  <w:style w:type="paragraph" w:styleId="Header">
    <w:name w:val="header"/>
    <w:basedOn w:val="Normal"/>
    <w:link w:val="HeaderChar"/>
    <w:uiPriority w:val="99"/>
    <w:unhideWhenUsed/>
    <w:rsid w:val="00162213"/>
    <w:pPr>
      <w:tabs>
        <w:tab w:val="center" w:pos="4680"/>
        <w:tab w:val="right" w:pos="9360"/>
      </w:tabs>
      <w:spacing w:after="0" w:line="240" w:lineRule="auto"/>
    </w:pPr>
    <w:rPr>
      <w:rFonts w:eastAsiaTheme="minorEastAsia" w:cs="Times New Roman"/>
      <w:lang w:val="en-US"/>
    </w:rPr>
  </w:style>
  <w:style w:type="character" w:customStyle="1" w:styleId="HeaderChar">
    <w:name w:val="Header Char"/>
    <w:basedOn w:val="DefaultParagraphFont"/>
    <w:link w:val="Header"/>
    <w:uiPriority w:val="99"/>
    <w:rsid w:val="00162213"/>
    <w:rPr>
      <w:rFonts w:eastAsiaTheme="minorEastAsia" w:cs="Times New Roman"/>
      <w:lang w:val="en-US"/>
    </w:rPr>
  </w:style>
  <w:style w:type="character" w:styleId="PlaceholderText">
    <w:name w:val="Placeholder Text"/>
    <w:basedOn w:val="DefaultParagraphFont"/>
    <w:uiPriority w:val="99"/>
    <w:semiHidden/>
    <w:rsid w:val="00A0092A"/>
    <w:rPr>
      <w:color w:val="808080"/>
    </w:rPr>
  </w:style>
  <w:style w:type="character" w:styleId="Hyperlink">
    <w:name w:val="Hyperlink"/>
    <w:basedOn w:val="DefaultParagraphFont"/>
    <w:uiPriority w:val="99"/>
    <w:unhideWhenUsed/>
    <w:rsid w:val="00783BFC"/>
    <w:rPr>
      <w:color w:val="0563C1" w:themeColor="hyperlink"/>
      <w:u w:val="single"/>
    </w:rPr>
  </w:style>
  <w:style w:type="character" w:styleId="UnresolvedMention">
    <w:name w:val="Unresolved Mention"/>
    <w:basedOn w:val="DefaultParagraphFont"/>
    <w:uiPriority w:val="99"/>
    <w:semiHidden/>
    <w:unhideWhenUsed/>
    <w:rsid w:val="00783BFC"/>
    <w:rPr>
      <w:color w:val="605E5C"/>
      <w:shd w:val="clear" w:color="auto" w:fill="E1DFDD"/>
    </w:rPr>
  </w:style>
  <w:style w:type="table" w:styleId="TableGrid">
    <w:name w:val="Table Grid"/>
    <w:basedOn w:val="TableNormal"/>
    <w:uiPriority w:val="39"/>
    <w:rsid w:val="000E4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4639"/>
    <w:pPr>
      <w:spacing w:after="0" w:line="276" w:lineRule="auto"/>
    </w:pPr>
  </w:style>
  <w:style w:type="paragraph" w:styleId="ListParagraph">
    <w:name w:val="List Paragraph"/>
    <w:basedOn w:val="Normal"/>
    <w:uiPriority w:val="34"/>
    <w:qFormat/>
    <w:rsid w:val="000E4639"/>
    <w:pPr>
      <w:ind w:left="720"/>
      <w:contextualSpacing/>
    </w:pPr>
  </w:style>
  <w:style w:type="paragraph" w:styleId="TOC2">
    <w:name w:val="toc 2"/>
    <w:basedOn w:val="Normal"/>
    <w:next w:val="Normal"/>
    <w:autoRedefine/>
    <w:uiPriority w:val="39"/>
    <w:unhideWhenUsed/>
    <w:rsid w:val="007D4449"/>
    <w:pPr>
      <w:tabs>
        <w:tab w:val="right" w:leader="dot" w:pos="9628"/>
      </w:tabs>
      <w:spacing w:after="100"/>
      <w:ind w:left="720"/>
    </w:pPr>
  </w:style>
  <w:style w:type="paragraph" w:styleId="TOC1">
    <w:name w:val="toc 1"/>
    <w:basedOn w:val="Normal"/>
    <w:next w:val="Normal"/>
    <w:autoRedefine/>
    <w:uiPriority w:val="39"/>
    <w:unhideWhenUsed/>
    <w:rsid w:val="0018526B"/>
    <w:pPr>
      <w:tabs>
        <w:tab w:val="right" w:leader="dot" w:pos="9628"/>
      </w:tabs>
      <w:spacing w:after="100"/>
    </w:pPr>
    <w:rPr>
      <w:b/>
    </w:rPr>
  </w:style>
  <w:style w:type="paragraph" w:styleId="Title">
    <w:name w:val="Title"/>
    <w:basedOn w:val="Normal"/>
    <w:next w:val="Normal"/>
    <w:link w:val="TitleChar"/>
    <w:uiPriority w:val="10"/>
    <w:qFormat/>
    <w:rsid w:val="00B76F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6FB8"/>
    <w:rPr>
      <w:rFonts w:asciiTheme="majorHAnsi" w:eastAsiaTheme="majorEastAsia" w:hAnsiTheme="majorHAnsi" w:cstheme="majorBidi"/>
      <w:spacing w:val="-10"/>
      <w:kern w:val="28"/>
      <w:sz w:val="56"/>
      <w:szCs w:val="56"/>
    </w:rPr>
  </w:style>
  <w:style w:type="paragraph" w:customStyle="1" w:styleId="Heading2notincontents">
    <w:name w:val="Heading 2 (not in contents)"/>
    <w:basedOn w:val="Heading2"/>
    <w:next w:val="Normal"/>
    <w:link w:val="Heading2notincontentsChar"/>
    <w:autoRedefine/>
    <w:uiPriority w:val="10"/>
    <w:qFormat/>
    <w:rsid w:val="00C66898"/>
    <w:pPr>
      <w:spacing w:before="0"/>
    </w:pPr>
  </w:style>
  <w:style w:type="paragraph" w:styleId="Footer">
    <w:name w:val="footer"/>
    <w:basedOn w:val="Normal"/>
    <w:link w:val="FooterChar"/>
    <w:uiPriority w:val="99"/>
    <w:unhideWhenUsed/>
    <w:rsid w:val="00007FBA"/>
    <w:pPr>
      <w:tabs>
        <w:tab w:val="center" w:pos="4513"/>
        <w:tab w:val="right" w:pos="9026"/>
      </w:tabs>
      <w:spacing w:after="0" w:line="240" w:lineRule="auto"/>
    </w:pPr>
    <w:rPr>
      <w:b/>
      <w:caps/>
      <w:color w:val="2F5496" w:themeColor="accent1" w:themeShade="BF"/>
      <w:sz w:val="18"/>
    </w:rPr>
  </w:style>
  <w:style w:type="character" w:customStyle="1" w:styleId="Heading2notincontentsChar">
    <w:name w:val="Heading 2 (not in contents) Char"/>
    <w:basedOn w:val="Heading2Char"/>
    <w:link w:val="Heading2notincontents"/>
    <w:uiPriority w:val="10"/>
    <w:rsid w:val="00C66898"/>
    <w:rPr>
      <w:rFonts w:eastAsiaTheme="majorEastAsia" w:cstheme="majorBidi"/>
      <w:b/>
      <w:color w:val="2F5496" w:themeColor="accent1" w:themeShade="BF"/>
      <w:sz w:val="40"/>
      <w:szCs w:val="26"/>
    </w:rPr>
  </w:style>
  <w:style w:type="character" w:customStyle="1" w:styleId="FooterChar">
    <w:name w:val="Footer Char"/>
    <w:basedOn w:val="DefaultParagraphFont"/>
    <w:link w:val="Footer"/>
    <w:uiPriority w:val="99"/>
    <w:rsid w:val="00007FBA"/>
    <w:rPr>
      <w:b/>
      <w:caps/>
      <w:color w:val="2F5496" w:themeColor="accent1" w:themeShade="BF"/>
      <w:sz w:val="18"/>
    </w:rPr>
  </w:style>
  <w:style w:type="paragraph" w:customStyle="1" w:styleId="Heading1notincontents">
    <w:name w:val="Heading 1 (not in contents)"/>
    <w:basedOn w:val="Heading1"/>
    <w:next w:val="Normal"/>
    <w:link w:val="Heading1notincontentsChar"/>
    <w:autoRedefine/>
    <w:uiPriority w:val="10"/>
    <w:qFormat/>
    <w:rsid w:val="00ED2C20"/>
  </w:style>
  <w:style w:type="character" w:customStyle="1" w:styleId="Heading3Char">
    <w:name w:val="Heading 3 Char"/>
    <w:basedOn w:val="DefaultParagraphFont"/>
    <w:link w:val="Heading3"/>
    <w:uiPriority w:val="9"/>
    <w:rsid w:val="00324B52"/>
    <w:rPr>
      <w:b/>
      <w:bCs/>
      <w:color w:val="C00000"/>
      <w:sz w:val="28"/>
      <w:szCs w:val="28"/>
    </w:rPr>
  </w:style>
  <w:style w:type="character" w:customStyle="1" w:styleId="Heading1notincontentsChar">
    <w:name w:val="Heading 1 (not in contents) Char"/>
    <w:basedOn w:val="Heading1Char"/>
    <w:link w:val="Heading1notincontents"/>
    <w:uiPriority w:val="10"/>
    <w:rsid w:val="00ED2C20"/>
    <w:rPr>
      <w:rFonts w:asciiTheme="majorHAnsi" w:eastAsiaTheme="majorEastAsia" w:hAnsiTheme="majorHAnsi" w:cstheme="majorBidi"/>
      <w:color w:val="2F5496" w:themeColor="accent1" w:themeShade="BF"/>
      <w:sz w:val="96"/>
      <w:szCs w:val="32"/>
    </w:rPr>
  </w:style>
  <w:style w:type="character" w:customStyle="1" w:styleId="Heading4Char">
    <w:name w:val="Heading 4 Char"/>
    <w:basedOn w:val="DefaultParagraphFont"/>
    <w:link w:val="Heading4"/>
    <w:uiPriority w:val="9"/>
    <w:semiHidden/>
    <w:rsid w:val="00324B52"/>
    <w:rPr>
      <w:rFonts w:asciiTheme="majorHAnsi" w:eastAsiaTheme="majorEastAsia" w:hAnsiTheme="majorHAnsi" w:cstheme="majorBidi"/>
      <w:i/>
      <w:iCs/>
      <w:color w:val="C00000"/>
    </w:rPr>
  </w:style>
  <w:style w:type="character" w:styleId="CommentReference">
    <w:name w:val="annotation reference"/>
    <w:basedOn w:val="DefaultParagraphFont"/>
    <w:uiPriority w:val="99"/>
    <w:semiHidden/>
    <w:unhideWhenUsed/>
    <w:rsid w:val="00E44270"/>
    <w:rPr>
      <w:sz w:val="16"/>
      <w:szCs w:val="16"/>
    </w:rPr>
  </w:style>
  <w:style w:type="paragraph" w:styleId="CommentText">
    <w:name w:val="annotation text"/>
    <w:basedOn w:val="Normal"/>
    <w:link w:val="CommentTextChar"/>
    <w:uiPriority w:val="99"/>
    <w:unhideWhenUsed/>
    <w:rsid w:val="00E44270"/>
    <w:pPr>
      <w:spacing w:line="240" w:lineRule="auto"/>
    </w:pPr>
    <w:rPr>
      <w:sz w:val="20"/>
      <w:szCs w:val="20"/>
    </w:rPr>
  </w:style>
  <w:style w:type="character" w:customStyle="1" w:styleId="CommentTextChar">
    <w:name w:val="Comment Text Char"/>
    <w:basedOn w:val="DefaultParagraphFont"/>
    <w:link w:val="CommentText"/>
    <w:uiPriority w:val="99"/>
    <w:rsid w:val="00E44270"/>
    <w:rPr>
      <w:sz w:val="20"/>
      <w:szCs w:val="20"/>
    </w:rPr>
  </w:style>
  <w:style w:type="paragraph" w:styleId="CommentSubject">
    <w:name w:val="annotation subject"/>
    <w:basedOn w:val="CommentText"/>
    <w:next w:val="CommentText"/>
    <w:link w:val="CommentSubjectChar"/>
    <w:uiPriority w:val="99"/>
    <w:semiHidden/>
    <w:unhideWhenUsed/>
    <w:rsid w:val="00E44270"/>
    <w:rPr>
      <w:b/>
      <w:bCs/>
    </w:rPr>
  </w:style>
  <w:style w:type="character" w:customStyle="1" w:styleId="CommentSubjectChar">
    <w:name w:val="Comment Subject Char"/>
    <w:basedOn w:val="CommentTextChar"/>
    <w:link w:val="CommentSubject"/>
    <w:uiPriority w:val="99"/>
    <w:semiHidden/>
    <w:rsid w:val="00E44270"/>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01D11-E7CD-49CA-83FA-24EA0CABA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2771</Characters>
  <Application>Microsoft Office Word</Application>
  <DocSecurity>0</DocSecurity>
  <Lines>23</Lines>
  <Paragraphs>6</Paragraphs>
  <ScaleCrop>false</ScaleCrop>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2024-02-23T09:46:00Z</dcterms:created>
  <dcterms:modified xsi:type="dcterms:W3CDTF">2024-02-23T09:47:00Z</dcterms:modified>
</cp:coreProperties>
</file>