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B17" w14:textId="2B07E0A1" w:rsidR="00D01915" w:rsidRPr="00926A84" w:rsidRDefault="00647A8E" w:rsidP="00EB777F">
      <w:pPr>
        <w:pStyle w:val="Heading2notincontents"/>
      </w:pPr>
      <w:r w:rsidRPr="00926A84">
        <w:t>[INSERT CHURCH NAME]</w:t>
      </w:r>
    </w:p>
    <w:p w14:paraId="70DAA3BA" w14:textId="77777777" w:rsidR="00647A8E" w:rsidRPr="00926A84" w:rsidRDefault="00647A8E" w:rsidP="00647A8E"/>
    <w:p w14:paraId="2F6ED639" w14:textId="77777777" w:rsidR="00B3781F" w:rsidRPr="00926A84" w:rsidRDefault="00B3781F" w:rsidP="00647A8E"/>
    <w:p w14:paraId="32FC250F" w14:textId="75BA66A5" w:rsidR="00D01915" w:rsidRPr="00926A84" w:rsidRDefault="00C90EF1" w:rsidP="00DC20DC">
      <w:pPr>
        <w:pStyle w:val="Heading1notincontents"/>
        <w:outlineLvl w:val="9"/>
      </w:pPr>
      <w:r>
        <w:t>Conflicts of Interest</w:t>
      </w:r>
      <w:r w:rsidR="00D01915" w:rsidRPr="00926A84">
        <w:t xml:space="preserve"> Policy</w:t>
      </w:r>
    </w:p>
    <w:p w14:paraId="64FDBBCD" w14:textId="77777777" w:rsidR="00D01915" w:rsidRPr="00926A84" w:rsidRDefault="00D01915" w:rsidP="00D01915"/>
    <w:p w14:paraId="04A09568" w14:textId="23F253AA" w:rsidR="00123E37" w:rsidRPr="00926A84" w:rsidRDefault="00E4677D" w:rsidP="00272343">
      <w:pPr>
        <w:jc w:val="center"/>
        <w:rPr>
          <w:b/>
          <w:bCs/>
        </w:rPr>
      </w:pPr>
      <w:r w:rsidRPr="477E7623">
        <w:rPr>
          <w:b/>
          <w:bCs/>
        </w:rPr>
        <w:t>{</w:t>
      </w:r>
      <w:r w:rsidR="007F7600">
        <w:rPr>
          <w:b/>
          <w:bCs/>
        </w:rPr>
        <w:t>FEB 2024</w:t>
      </w:r>
      <w:r w:rsidR="70919329" w:rsidRPr="477E7623">
        <w:rPr>
          <w:b/>
          <w:bCs/>
        </w:rPr>
        <w:t>: This template is intended as a ‘best practice’ document and does not constitute legal advice. We have made it clear where churches should tailor this document to their specific needs. Please be aware that if you make changes outside of these areas, it may mean the policy is no longer best practice and FIEC cannot be held responsible for your amendments. When customising this document for your own church’s use, please edit all the text in [square brackets] and delete the brackets. Please also delete the instructions in {curly brackets} once you have followed them – including this paragraph – as they should not form part of the final document.</w:t>
      </w:r>
      <w:r w:rsidR="00272343" w:rsidRPr="477E7623">
        <w:rPr>
          <w:b/>
          <w:bCs/>
        </w:rPr>
        <w:t>}</w:t>
      </w:r>
    </w:p>
    <w:p w14:paraId="34F08789" w14:textId="77777777" w:rsidR="0031364C" w:rsidRPr="00926A84" w:rsidRDefault="0031364C" w:rsidP="00D713AA"/>
    <w:p w14:paraId="78E0A996" w14:textId="77777777" w:rsidR="005C51BC" w:rsidRPr="00926A84" w:rsidRDefault="005C51BC" w:rsidP="00EB777F">
      <w:pPr>
        <w:pStyle w:val="Heading2"/>
      </w:pPr>
      <w:r w:rsidRPr="00926A84">
        <w:t>Church details</w:t>
      </w:r>
    </w:p>
    <w:p w14:paraId="5DD6DDD2" w14:textId="2147595D" w:rsidR="005C51BC" w:rsidRPr="00926A84" w:rsidRDefault="005C51BC" w:rsidP="005C51BC">
      <w:r w:rsidRPr="00926A84">
        <w:t>Charity number:</w:t>
      </w:r>
      <w:r w:rsidR="00CF49C1" w:rsidRPr="00926A84">
        <w:t xml:space="preserve"> </w:t>
      </w:r>
    </w:p>
    <w:p w14:paraId="1708A4B9" w14:textId="493BFA22" w:rsidR="005C51BC" w:rsidRPr="00926A84" w:rsidRDefault="005C51BC" w:rsidP="005C51BC">
      <w:r w:rsidRPr="00926A84">
        <w:t>Church address:</w:t>
      </w:r>
      <w:r w:rsidR="00CF49C1" w:rsidRPr="00926A84">
        <w:t xml:space="preserve"> </w:t>
      </w:r>
    </w:p>
    <w:p w14:paraId="41A4021B" w14:textId="2349DA5C" w:rsidR="005C51BC" w:rsidRPr="00926A84" w:rsidRDefault="006E69FA" w:rsidP="005C51BC">
      <w:r w:rsidRPr="00926A84">
        <w:t>Church</w:t>
      </w:r>
      <w:r w:rsidR="005C51BC" w:rsidRPr="00926A84">
        <w:t xml:space="preserve"> contact:</w:t>
      </w:r>
      <w:r w:rsidR="00CF49C1" w:rsidRPr="00926A84">
        <w:t xml:space="preserve"> </w:t>
      </w:r>
    </w:p>
    <w:p w14:paraId="4BF1A8CA" w14:textId="6A1147BE" w:rsidR="005C51BC" w:rsidRPr="00926A84" w:rsidRDefault="005C51BC" w:rsidP="005C51BC">
      <w:r w:rsidRPr="00926A84">
        <w:t>Email:</w:t>
      </w:r>
    </w:p>
    <w:p w14:paraId="10E52534" w14:textId="33FA41FB" w:rsidR="005C51BC" w:rsidRPr="00926A84" w:rsidRDefault="005C51BC" w:rsidP="005C51BC">
      <w:r w:rsidRPr="00926A84">
        <w:t>Phone</w:t>
      </w:r>
      <w:r w:rsidR="00CF49C1" w:rsidRPr="00926A84">
        <w:t>:</w:t>
      </w:r>
    </w:p>
    <w:p w14:paraId="674EC086" w14:textId="77777777" w:rsidR="00466DF9" w:rsidRPr="00926A84" w:rsidRDefault="00466DF9" w:rsidP="005C51BC"/>
    <w:p w14:paraId="583A123D" w14:textId="3F21133B" w:rsidR="005C51BC" w:rsidRPr="00926A84" w:rsidRDefault="005C51BC" w:rsidP="005C51BC">
      <w:r w:rsidRPr="00926A84">
        <w:t>This policy first adopted / last reviewed:</w:t>
      </w:r>
      <w:r w:rsidR="00466DF9" w:rsidRPr="00926A84">
        <w:t xml:space="preserve"> </w:t>
      </w:r>
      <w:r w:rsidR="00AF4FE9" w:rsidRPr="00926A84">
        <w:t>[INSERT DATE]</w:t>
      </w:r>
    </w:p>
    <w:p w14:paraId="13F3A26B" w14:textId="7E95FB5B" w:rsidR="00C03513" w:rsidRPr="00926A84" w:rsidRDefault="00294EA6" w:rsidP="005C51BC">
      <w:r w:rsidRPr="00926A84">
        <w:t xml:space="preserve">This policy should be reviewed </w:t>
      </w:r>
      <w:r>
        <w:t>a</w:t>
      </w:r>
      <w:r w:rsidR="3C373331">
        <w:t>t least every 2 years</w:t>
      </w:r>
      <w:r>
        <w:t>.</w:t>
      </w:r>
      <w:r w:rsidRPr="00926A84">
        <w:t xml:space="preserve"> The next review is due on: </w:t>
      </w:r>
      <w:r w:rsidR="00AF4FE9" w:rsidRPr="00926A84">
        <w:t>[INSERT DATE]</w:t>
      </w:r>
    </w:p>
    <w:p w14:paraId="1A001B60" w14:textId="54403220" w:rsidR="00543C8E" w:rsidRPr="00926A84" w:rsidRDefault="00543C8E">
      <w:pPr>
        <w:spacing w:after="160" w:line="259" w:lineRule="auto"/>
      </w:pPr>
      <w:r w:rsidRPr="00926A84">
        <w:br w:type="page"/>
      </w:r>
    </w:p>
    <w:p w14:paraId="15E22FF7" w14:textId="26BC4A61" w:rsidR="003F0FF7" w:rsidRDefault="002C6390" w:rsidP="003F0FF7">
      <w:r w:rsidRPr="002C6390">
        <w:lastRenderedPageBreak/>
        <w:t>This policy applies to all Trustees and Staff at [</w:t>
      </w:r>
      <w:r>
        <w:t xml:space="preserve">INSERT </w:t>
      </w:r>
      <w:r w:rsidRPr="002C6390">
        <w:t>CHURCH NAME].</w:t>
      </w:r>
    </w:p>
    <w:p w14:paraId="0A73425A" w14:textId="267B19AD" w:rsidR="009650C9" w:rsidRPr="00926A84" w:rsidRDefault="002C6390" w:rsidP="00EB777F">
      <w:pPr>
        <w:pStyle w:val="Heading2"/>
      </w:pPr>
      <w:r>
        <w:t>Why we have a policy</w:t>
      </w:r>
    </w:p>
    <w:p w14:paraId="466C9A94" w14:textId="68FE5352" w:rsidR="00206C34" w:rsidRDefault="00206C34" w:rsidP="00206C34">
      <w:r>
        <w:t xml:space="preserve">The trustees have a legal obligation (sometimes called a “fiduciary duty”) to act in the best interests of </w:t>
      </w:r>
      <w:r w:rsidRPr="002C6390">
        <w:t>[</w:t>
      </w:r>
      <w:r>
        <w:t xml:space="preserve">INSERT </w:t>
      </w:r>
      <w:r w:rsidRPr="002C6390">
        <w:t>CHURCH NAME]</w:t>
      </w:r>
      <w:r>
        <w:t xml:space="preserve"> and in accordance with its governing document. </w:t>
      </w:r>
    </w:p>
    <w:p w14:paraId="4F72FC74" w14:textId="150A6202" w:rsidR="00206C34" w:rsidRDefault="00206C34" w:rsidP="00206C34">
      <w:r>
        <w:t xml:space="preserve">Trustees must make decisions based only on what’s best for </w:t>
      </w:r>
      <w:r w:rsidRPr="002C6390">
        <w:t>[</w:t>
      </w:r>
      <w:r>
        <w:t xml:space="preserve">INSERT </w:t>
      </w:r>
      <w:r w:rsidRPr="002C6390">
        <w:t>CHURCH NAME]</w:t>
      </w:r>
      <w:r>
        <w:t xml:space="preserve">. Conflicts may arise where a trustee’s personal or family interests or employment and/or loyalties to some other individual or group conflict with those of </w:t>
      </w:r>
      <w:r w:rsidRPr="002C6390">
        <w:t>[</w:t>
      </w:r>
      <w:r>
        <w:t xml:space="preserve">INSERT </w:t>
      </w:r>
      <w:r w:rsidRPr="002C6390">
        <w:t>CHURCH NAME]</w:t>
      </w:r>
      <w:r>
        <w:t>.</w:t>
      </w:r>
    </w:p>
    <w:p w14:paraId="094BBC12" w14:textId="77777777" w:rsidR="00206C34" w:rsidRDefault="00206C34" w:rsidP="00206C34">
      <w:r>
        <w:t>Such conflicts may create problems. They can:</w:t>
      </w:r>
    </w:p>
    <w:p w14:paraId="7C6884A3" w14:textId="023F1FD2" w:rsidR="0080799E" w:rsidRDefault="00206C34" w:rsidP="0080799E">
      <w:pPr>
        <w:pStyle w:val="ListParagraph"/>
        <w:numPr>
          <w:ilvl w:val="0"/>
          <w:numId w:val="4"/>
        </w:numPr>
      </w:pPr>
      <w:r>
        <w:t>inhibit free discussion</w:t>
      </w:r>
      <w:r w:rsidR="0008001D">
        <w:t>,</w:t>
      </w:r>
    </w:p>
    <w:p w14:paraId="32821B55" w14:textId="683297A7" w:rsidR="00206C34" w:rsidRDefault="00206C34" w:rsidP="0080799E">
      <w:pPr>
        <w:pStyle w:val="ListParagraph"/>
        <w:numPr>
          <w:ilvl w:val="0"/>
          <w:numId w:val="4"/>
        </w:numPr>
      </w:pPr>
      <w:r>
        <w:t xml:space="preserve">result in decisions or actions that are not in the interests of </w:t>
      </w:r>
      <w:r w:rsidR="0080799E">
        <w:t>the Church</w:t>
      </w:r>
      <w:r w:rsidR="0008001D">
        <w:t>, and</w:t>
      </w:r>
    </w:p>
    <w:p w14:paraId="445F6B43" w14:textId="09A2C016" w:rsidR="00206C34" w:rsidRDefault="00206C34" w:rsidP="0080799E">
      <w:pPr>
        <w:pStyle w:val="ListParagraph"/>
        <w:numPr>
          <w:ilvl w:val="0"/>
          <w:numId w:val="4"/>
        </w:numPr>
      </w:pPr>
      <w:r>
        <w:t xml:space="preserve">risk the impression that </w:t>
      </w:r>
      <w:r w:rsidR="0080799E">
        <w:t xml:space="preserve">the </w:t>
      </w:r>
      <w:r>
        <w:t>Church has acted improperly.</w:t>
      </w:r>
    </w:p>
    <w:p w14:paraId="1BA2CBF3" w14:textId="36C7E024" w:rsidR="00206C34" w:rsidRDefault="00206C34" w:rsidP="00206C34">
      <w:r>
        <w:t xml:space="preserve">The purpose of this policy is to protect both </w:t>
      </w:r>
      <w:r w:rsidR="0080799E" w:rsidRPr="002C6390">
        <w:t>[</w:t>
      </w:r>
      <w:r w:rsidR="0080799E">
        <w:t xml:space="preserve">INSERT </w:t>
      </w:r>
      <w:r w:rsidR="0080799E" w:rsidRPr="002C6390">
        <w:t>CHURCH NAME]</w:t>
      </w:r>
      <w:r w:rsidR="0080799E">
        <w:t xml:space="preserve"> </w:t>
      </w:r>
      <w:r>
        <w:t>and its Trustees from these things.</w:t>
      </w:r>
    </w:p>
    <w:p w14:paraId="4F76DE40" w14:textId="7649E1E7" w:rsidR="00206C34" w:rsidRDefault="00206C34" w:rsidP="0008001D">
      <w:pPr>
        <w:pStyle w:val="Heading2"/>
      </w:pPr>
      <w:r>
        <w:t xml:space="preserve">Types of </w:t>
      </w:r>
      <w:r w:rsidR="0008001D">
        <w:t>i</w:t>
      </w:r>
      <w:r>
        <w:t xml:space="preserve">nterest which </w:t>
      </w:r>
      <w:r w:rsidR="0008001D">
        <w:t>m</w:t>
      </w:r>
      <w:r>
        <w:t xml:space="preserve">ay </w:t>
      </w:r>
      <w:r w:rsidR="0008001D">
        <w:t>g</w:t>
      </w:r>
      <w:r>
        <w:t xml:space="preserve">ive </w:t>
      </w:r>
      <w:r w:rsidR="0008001D">
        <w:t>r</w:t>
      </w:r>
      <w:r>
        <w:t xml:space="preserve">ise to </w:t>
      </w:r>
      <w:r w:rsidR="0008001D">
        <w:t>c</w:t>
      </w:r>
      <w:r>
        <w:t>onflict</w:t>
      </w:r>
    </w:p>
    <w:p w14:paraId="1E392733" w14:textId="77777777" w:rsidR="00206C34" w:rsidRDefault="00206C34" w:rsidP="0008001D">
      <w:pPr>
        <w:pStyle w:val="Heading3"/>
      </w:pPr>
      <w:r>
        <w:t xml:space="preserve">Financial Benefits or Interests </w:t>
      </w:r>
    </w:p>
    <w:p w14:paraId="11A1A33A" w14:textId="77777777" w:rsidR="00206C34" w:rsidRDefault="00206C34" w:rsidP="00206C34">
      <w:r w:rsidRPr="0008001D">
        <w:rPr>
          <w:b/>
          <w:bCs/>
          <w:u w:val="single"/>
        </w:rPr>
        <w:t>Direct financial benefits</w:t>
      </w:r>
      <w:r>
        <w:t xml:space="preserve"> or interests include, for example, decisions around employment of Trustees as staff, consultant or advisor, or a situation where a company of which a Trustee is a director or shareholder, may be considered for a contract by the Church. </w:t>
      </w:r>
    </w:p>
    <w:p w14:paraId="00FF976E" w14:textId="77777777" w:rsidR="00206C34" w:rsidRDefault="00206C34" w:rsidP="00206C34">
      <w:r>
        <w:t xml:space="preserve">Other matters of financial interest include the sale of land, the use of a Trustee’s property by the church, or granting of loans by the Trustees to the church. Conflicts of interest in such cases are particularly serious and any financial benefit requires authorisation, usually by the Commission. </w:t>
      </w:r>
    </w:p>
    <w:p w14:paraId="686102A4" w14:textId="77777777" w:rsidR="00206C34" w:rsidRDefault="00206C34" w:rsidP="00206C34">
      <w:r w:rsidRPr="0008001D">
        <w:rPr>
          <w:b/>
          <w:bCs/>
          <w:u w:val="single"/>
        </w:rPr>
        <w:t>Indirect financial interests</w:t>
      </w:r>
      <w:r>
        <w:t xml:space="preserve"> may arise where such potential financial benefits accrue to a close member of the Trustee’s family, or even a friend, business partner or colleague. </w:t>
      </w:r>
    </w:p>
    <w:p w14:paraId="6CAF49CF" w14:textId="77777777" w:rsidR="00206C34" w:rsidRDefault="00206C34" w:rsidP="00206C34">
      <w:r>
        <w:t xml:space="preserve">Not all benefits enjoyed by Trustees need to be authorised by the governing document, the Commission or the Courts. It is perfectly acceptable to repay reasonable out of pocket expenses to Trustees. Any costs that are necessary to allow a Trustee to carry out his or her duties as a Trustee can be classed as expenses and recovered from the charity or met directly by the charity. Benefits that are available to all, or that are of inconsequential or little measurable value, will not normally need to be authorised. </w:t>
      </w:r>
    </w:p>
    <w:p w14:paraId="1BAF75A6" w14:textId="77777777" w:rsidR="00206C34" w:rsidRDefault="00206C34" w:rsidP="0008001D">
      <w:pPr>
        <w:pStyle w:val="Heading3"/>
      </w:pPr>
      <w:r>
        <w:lastRenderedPageBreak/>
        <w:t xml:space="preserve">Conflicts of Loyalties </w:t>
      </w:r>
    </w:p>
    <w:p w14:paraId="35412710" w14:textId="682C1A01" w:rsidR="00206C34" w:rsidRDefault="00206C34" w:rsidP="00206C34">
      <w:r>
        <w:t xml:space="preserve">This is when another appointment or employment or association (of the Trustee or of a close relative or friend) may potentially influence the decisions of the Trustee in directions which may not be in the best interest of </w:t>
      </w:r>
      <w:r w:rsidR="0008001D" w:rsidRPr="002C6390">
        <w:t>[</w:t>
      </w:r>
      <w:r w:rsidR="0008001D">
        <w:t xml:space="preserve">INSERT </w:t>
      </w:r>
      <w:r w:rsidR="0008001D" w:rsidRPr="002C6390">
        <w:t>CHURCH NAME]</w:t>
      </w:r>
      <w:r>
        <w:t xml:space="preserve">. It is expected that other charity roles, particularly as Trustee or employee, should be declared. </w:t>
      </w:r>
    </w:p>
    <w:p w14:paraId="369A733A" w14:textId="10DDF437" w:rsidR="00206C34" w:rsidRDefault="00206C34" w:rsidP="00206C34">
      <w:r>
        <w:t>Ultimately, it is not possible to define all the circumstances which may lead to a potential conflict of interest. It is the responsibility of each individual Trustee to declare any matters which he or she feels may present actual or potential conflicts, or the perception of such conflicts. If in doubt, it is better to make a declaration so that any potential conflict can be managed appropriately.</w:t>
      </w:r>
    </w:p>
    <w:p w14:paraId="5E4354FB" w14:textId="77777777" w:rsidR="00206C34" w:rsidRDefault="00206C34" w:rsidP="00D06649">
      <w:pPr>
        <w:pStyle w:val="Heading2"/>
      </w:pPr>
      <w:r>
        <w:t>Disclosing ongoing conflicts of interest</w:t>
      </w:r>
    </w:p>
    <w:p w14:paraId="5F46D755" w14:textId="300395B7" w:rsidR="00206C34" w:rsidRDefault="00206C34" w:rsidP="00206C34">
      <w:r>
        <w:t>Each year</w:t>
      </w:r>
      <w:r w:rsidR="00D06649">
        <w:t>,</w:t>
      </w:r>
      <w:r>
        <w:t xml:space="preserve"> every Trustee will make a full, written disclosure of interests (see </w:t>
      </w:r>
      <w:r w:rsidR="00D06649">
        <w:t>A</w:t>
      </w:r>
      <w:r>
        <w:t>ppendix 1), such as relationships and posts held, that could potentially result in a conflict of interest. This written disclosure will be kept on file.</w:t>
      </w:r>
    </w:p>
    <w:p w14:paraId="3BBFB577" w14:textId="77777777" w:rsidR="00206C34" w:rsidRDefault="00206C34" w:rsidP="00D06649">
      <w:pPr>
        <w:pStyle w:val="Heading2"/>
      </w:pPr>
      <w:r>
        <w:t>Handling conflicts of interests</w:t>
      </w:r>
    </w:p>
    <w:p w14:paraId="44A16B0D" w14:textId="77777777" w:rsidR="00206C34" w:rsidRDefault="00206C34" w:rsidP="00206C34">
      <w:r>
        <w:t xml:space="preserve">The declaration of conflicts of interest will be a standing item on the agenda of Trustees meetings, encouraging Trustees to consider whether any items on the agenda where there may be a conflict between the organisations’ best interests and the Trustee’s best interests or a conflict between the best interests of two organisations that the Trustee is involved with. </w:t>
      </w:r>
    </w:p>
    <w:p w14:paraId="7F949CDF" w14:textId="77777777" w:rsidR="00206C34" w:rsidRDefault="00206C34" w:rsidP="00206C34">
      <w:r>
        <w:t>All conflicts of interest, whether actual or potential, should be declared promptly at the earliest possible opportunity:</w:t>
      </w:r>
    </w:p>
    <w:p w14:paraId="03531E56" w14:textId="5AA52F29" w:rsidR="00206C34" w:rsidRDefault="00206C34" w:rsidP="00E66392">
      <w:pPr>
        <w:pStyle w:val="ListParagraph"/>
        <w:numPr>
          <w:ilvl w:val="0"/>
          <w:numId w:val="5"/>
        </w:numPr>
        <w:ind w:left="714" w:hanging="357"/>
        <w:contextualSpacing w:val="0"/>
      </w:pPr>
      <w:r>
        <w:t>Any Trustee who has a financial interest in a matter under discussion must declare the nature of their interest and withdraw from the discussion.</w:t>
      </w:r>
    </w:p>
    <w:p w14:paraId="26BF7E85" w14:textId="727BB2BA" w:rsidR="00206C34" w:rsidRDefault="00206C34" w:rsidP="00E66392">
      <w:pPr>
        <w:pStyle w:val="ListParagraph"/>
        <w:numPr>
          <w:ilvl w:val="0"/>
          <w:numId w:val="5"/>
        </w:numPr>
        <w:ind w:left="714" w:hanging="357"/>
        <w:contextualSpacing w:val="0"/>
      </w:pPr>
      <w:r>
        <w:t>If a Trustee has any interest in the matter under discussion, which creates a real danger of bias, that is, the interest affects the organisation which they represent, or a member of their household, more than the generality affected by the decision, they should declare the nature of the interest and withdraw from the discussion.</w:t>
      </w:r>
    </w:p>
    <w:p w14:paraId="1B656D6B" w14:textId="0A64A82F" w:rsidR="00206C34" w:rsidRDefault="00206C34" w:rsidP="00E66392">
      <w:pPr>
        <w:pStyle w:val="ListParagraph"/>
        <w:numPr>
          <w:ilvl w:val="0"/>
          <w:numId w:val="5"/>
        </w:numPr>
        <w:ind w:left="714" w:hanging="357"/>
        <w:contextualSpacing w:val="0"/>
      </w:pPr>
      <w:r>
        <w:t>If a Trustee has any other interest which does not create a real danger of bias, but which might reasonably cause others to think it could influence their decision, they should declare the nature of the interest, but may, if this is acceptable to the chair of the meeting, remain in the room, participate in the discussion, and vote if they wish.</w:t>
      </w:r>
    </w:p>
    <w:p w14:paraId="1D2355B9" w14:textId="5AC228F7" w:rsidR="00206C34" w:rsidRDefault="00206C34" w:rsidP="00206C34">
      <w:r>
        <w:t xml:space="preserve">If in doubt, the potential conflict must be declared </w:t>
      </w:r>
      <w:r w:rsidR="00E66392">
        <w:t>anyway,</w:t>
      </w:r>
      <w:r>
        <w:t xml:space="preserve"> and clarification sought. Records will be kept of all such discussions.</w:t>
      </w:r>
    </w:p>
    <w:p w14:paraId="6F9C685B" w14:textId="041319FC" w:rsidR="00206C34" w:rsidRDefault="00206C34" w:rsidP="00206C34">
      <w:r>
        <w:lastRenderedPageBreak/>
        <w:t xml:space="preserve">All matters related to the employment of staff, some of whom are also Trustees, will be dealt with by </w:t>
      </w:r>
      <w:r w:rsidR="006B1A7F">
        <w:t xml:space="preserve">[INSERT DETAILS] </w:t>
      </w:r>
      <w:r w:rsidR="00773BAB">
        <w:t>{</w:t>
      </w:r>
      <w:r w:rsidR="006B1A7F">
        <w:t>e.g. “</w:t>
      </w:r>
      <w:r w:rsidR="00773BAB">
        <w:t xml:space="preserve">the </w:t>
      </w:r>
      <w:r>
        <w:t xml:space="preserve">trustees employment committee </w:t>
      </w:r>
      <w:r w:rsidR="00230F9F">
        <w:t>or</w:t>
      </w:r>
      <w:r>
        <w:t xml:space="preserve"> a meeting of the trustees at which employees and trustees who are who are closely related to staff are not present</w:t>
      </w:r>
      <w:r w:rsidR="006B1A7F">
        <w:t>”</w:t>
      </w:r>
      <w:r w:rsidR="00773BAB">
        <w:t>}</w:t>
      </w:r>
      <w:r>
        <w:t xml:space="preserve">. Trustees who are staff, or who are closely related to staff, must not seek to influence discussions of </w:t>
      </w:r>
      <w:r w:rsidR="6ABBC856">
        <w:t>th</w:t>
      </w:r>
      <w:r>
        <w:t>is meeting in any way.</w:t>
      </w:r>
    </w:p>
    <w:p w14:paraId="5E5C5634" w14:textId="77777777" w:rsidR="00206C34" w:rsidRDefault="00206C34" w:rsidP="00870681">
      <w:pPr>
        <w:pStyle w:val="Heading2"/>
      </w:pPr>
      <w:r>
        <w:t>Data Protection</w:t>
      </w:r>
    </w:p>
    <w:p w14:paraId="409F86A0" w14:textId="438AB446" w:rsidR="00D662B9" w:rsidRDefault="00206C34" w:rsidP="00206C34">
      <w:r>
        <w:t xml:space="preserve">The information provided will be processed in accordance with data protection principles as set out in the General Data Protection Regulations. Data will be processed only to ensure that Trustees act in the best interests of </w:t>
      </w:r>
      <w:r w:rsidR="00870681" w:rsidRPr="002C6390">
        <w:t>[</w:t>
      </w:r>
      <w:r w:rsidR="00870681">
        <w:t xml:space="preserve">INSERT </w:t>
      </w:r>
      <w:r w:rsidR="00870681" w:rsidRPr="002C6390">
        <w:t>CHURCH NAME]</w:t>
      </w:r>
      <w:r>
        <w:t>. The information provided will not be used for any other purpose.</w:t>
      </w:r>
    </w:p>
    <w:p w14:paraId="5EE124F4" w14:textId="7E539089" w:rsidR="003D7802" w:rsidRDefault="003D7802">
      <w:pPr>
        <w:spacing w:after="160" w:line="259" w:lineRule="auto"/>
      </w:pPr>
      <w:r>
        <w:br w:type="page"/>
      </w:r>
    </w:p>
    <w:p w14:paraId="66DCC730" w14:textId="5FF98FB1" w:rsidR="003D7802" w:rsidRDefault="003D7802" w:rsidP="002D1EC7">
      <w:pPr>
        <w:pStyle w:val="Heading2"/>
      </w:pPr>
      <w:r>
        <w:lastRenderedPageBreak/>
        <w:t>Appendix 1</w:t>
      </w:r>
      <w:r w:rsidR="00CC4BCE">
        <w:t xml:space="preserve">: </w:t>
      </w:r>
      <w:r w:rsidR="00FB7F03">
        <w:t>Example D</w:t>
      </w:r>
      <w:r w:rsidR="002D1EC7" w:rsidRPr="002D1EC7">
        <w:t>eclaration of Interests Form</w:t>
      </w:r>
    </w:p>
    <w:p w14:paraId="6008D2AC" w14:textId="0B4859FD" w:rsidR="002D1EC7" w:rsidRPr="00772D59" w:rsidRDefault="002D1EC7" w:rsidP="002D1EC7">
      <w:pPr>
        <w:rPr>
          <w:b/>
          <w:bCs/>
        </w:rPr>
      </w:pPr>
      <w:r w:rsidRPr="00772D59">
        <w:rPr>
          <w:b/>
          <w:bCs/>
        </w:rPr>
        <w:t>[INSERT CHURCH NAME]</w:t>
      </w:r>
    </w:p>
    <w:p w14:paraId="311569E7" w14:textId="197EC678" w:rsidR="002D1EC7" w:rsidRDefault="002D1EC7" w:rsidP="002D1EC7">
      <w:r w:rsidRPr="00772D59">
        <w:rPr>
          <w:b/>
          <w:bCs/>
        </w:rPr>
        <w:t>Financial year:</w:t>
      </w:r>
      <w:r>
        <w:t xml:space="preserve"> [INSERT FINANCIAL YEAR]</w:t>
      </w:r>
    </w:p>
    <w:p w14:paraId="260F3BF1" w14:textId="4A00C386" w:rsidR="00AB1684" w:rsidRDefault="007C40E5" w:rsidP="002D1EC7">
      <w:r w:rsidRPr="007C40E5">
        <w:t>Please complete this form. Please include any qualifying interests on this form for yourself or any person connected to you (in broad terms this means family, relatives or business partners of a trustee, as well as businesses in which a trustee has an interest through ownership or influence). These returns will be filed as evidence of our register of interests and be declared as required (continue overleaf if there is insufficient space). This form is designed to cover the requirements for disclosure of both the Charity Commission and the Inland Revenue.</w:t>
      </w:r>
    </w:p>
    <w:tbl>
      <w:tblPr>
        <w:tblStyle w:val="TableGrid"/>
        <w:tblW w:w="0" w:type="auto"/>
        <w:tblCellMar>
          <w:top w:w="113" w:type="dxa"/>
          <w:bottom w:w="113" w:type="dxa"/>
        </w:tblCellMar>
        <w:tblLook w:val="04A0" w:firstRow="1" w:lastRow="0" w:firstColumn="1" w:lastColumn="0" w:noHBand="0" w:noVBand="1"/>
      </w:tblPr>
      <w:tblGrid>
        <w:gridCol w:w="4814"/>
        <w:gridCol w:w="4814"/>
      </w:tblGrid>
      <w:tr w:rsidR="002173D9" w14:paraId="6ACBCD14" w14:textId="77777777" w:rsidTr="00285BCD">
        <w:tc>
          <w:tcPr>
            <w:tcW w:w="4814" w:type="dxa"/>
            <w:shd w:val="clear" w:color="auto" w:fill="F2F2F2" w:themeFill="background1" w:themeFillShade="F2"/>
            <w:vAlign w:val="center"/>
          </w:tcPr>
          <w:p w14:paraId="1728DC8A" w14:textId="527B53A8" w:rsidR="002173D9" w:rsidRPr="002721E0" w:rsidRDefault="00C7100A" w:rsidP="00C7100A">
            <w:pPr>
              <w:pStyle w:val="NoSpacing"/>
              <w:rPr>
                <w:b/>
                <w:bCs/>
              </w:rPr>
            </w:pPr>
            <w:r w:rsidRPr="002721E0">
              <w:rPr>
                <w:b/>
                <w:bCs/>
              </w:rPr>
              <w:t xml:space="preserve">Name: </w:t>
            </w:r>
          </w:p>
        </w:tc>
        <w:tc>
          <w:tcPr>
            <w:tcW w:w="4814" w:type="dxa"/>
            <w:shd w:val="clear" w:color="auto" w:fill="F2F2F2" w:themeFill="background1" w:themeFillShade="F2"/>
            <w:vAlign w:val="center"/>
          </w:tcPr>
          <w:p w14:paraId="5902DF62" w14:textId="77777777" w:rsidR="008A5724" w:rsidRDefault="008A5724" w:rsidP="008A5724">
            <w:pPr>
              <w:pStyle w:val="NoSpacing"/>
            </w:pPr>
            <w:r w:rsidRPr="008A5724">
              <w:rPr>
                <w:b/>
                <w:bCs/>
              </w:rPr>
              <w:t>Position:</w:t>
            </w:r>
            <w:r>
              <w:t xml:space="preserve">  Employee/ Elder/Deacon/ Trustee </w:t>
            </w:r>
          </w:p>
          <w:p w14:paraId="15A15F25" w14:textId="00610E20" w:rsidR="002173D9" w:rsidRDefault="008A5724" w:rsidP="008A5724">
            <w:pPr>
              <w:pStyle w:val="NoSpacing"/>
            </w:pPr>
            <w:r>
              <w:t>(Select all those applicable)</w:t>
            </w:r>
          </w:p>
        </w:tc>
      </w:tr>
      <w:tr w:rsidR="002173D9" w14:paraId="5FC62B45" w14:textId="77777777" w:rsidTr="00A60E5E">
        <w:tc>
          <w:tcPr>
            <w:tcW w:w="4814" w:type="dxa"/>
            <w:vAlign w:val="center"/>
          </w:tcPr>
          <w:p w14:paraId="1C6735D5" w14:textId="3B4CE520" w:rsidR="002721E0" w:rsidRPr="00FB7F03" w:rsidRDefault="002721E0" w:rsidP="002721E0">
            <w:pPr>
              <w:pStyle w:val="NoSpacing"/>
              <w:rPr>
                <w:b/>
                <w:bCs/>
              </w:rPr>
            </w:pPr>
            <w:r w:rsidRPr="00FB7F03">
              <w:rPr>
                <w:b/>
                <w:bCs/>
              </w:rPr>
              <w:t>Trusteeships and Directorships</w:t>
            </w:r>
          </w:p>
          <w:p w14:paraId="278772C6" w14:textId="3E88E2ED" w:rsidR="002173D9" w:rsidRPr="00A60E5E" w:rsidRDefault="002721E0" w:rsidP="002721E0">
            <w:pPr>
              <w:pStyle w:val="NoSpacing"/>
              <w:rPr>
                <w:i/>
                <w:iCs/>
                <w:sz w:val="18"/>
                <w:szCs w:val="18"/>
              </w:rPr>
            </w:pPr>
            <w:r w:rsidRPr="00A60E5E">
              <w:rPr>
                <w:i/>
                <w:iCs/>
                <w:sz w:val="18"/>
                <w:szCs w:val="18"/>
              </w:rPr>
              <w:t>Please list all trusteeships or directorships of any other organisation that you hold.</w:t>
            </w:r>
          </w:p>
        </w:tc>
        <w:tc>
          <w:tcPr>
            <w:tcW w:w="4814" w:type="dxa"/>
          </w:tcPr>
          <w:p w14:paraId="124AEF2C" w14:textId="5C1C0DDE" w:rsidR="002173D9" w:rsidRPr="00A60E5E" w:rsidRDefault="00030FEF" w:rsidP="00A60E5E">
            <w:pPr>
              <w:pStyle w:val="NoSpacing"/>
              <w:rPr>
                <w:sz w:val="18"/>
                <w:szCs w:val="18"/>
              </w:rPr>
            </w:pPr>
            <w:r w:rsidRPr="00A60E5E">
              <w:rPr>
                <w:sz w:val="18"/>
                <w:szCs w:val="18"/>
              </w:rPr>
              <w:t>e.g. trustee of Tear Fund, wife is a trustee of Scripture Union Camps</w:t>
            </w:r>
          </w:p>
        </w:tc>
      </w:tr>
      <w:tr w:rsidR="002173D9" w14:paraId="54139694" w14:textId="77777777" w:rsidTr="00A60E5E">
        <w:tc>
          <w:tcPr>
            <w:tcW w:w="4814" w:type="dxa"/>
            <w:vAlign w:val="center"/>
          </w:tcPr>
          <w:p w14:paraId="59206BAB" w14:textId="6FFF2C7A" w:rsidR="00B01CE8" w:rsidRPr="00FB7F03" w:rsidRDefault="00B01CE8" w:rsidP="00B01CE8">
            <w:pPr>
              <w:pStyle w:val="NoSpacing"/>
              <w:rPr>
                <w:b/>
                <w:bCs/>
              </w:rPr>
            </w:pPr>
            <w:r w:rsidRPr="00FB7F03">
              <w:rPr>
                <w:b/>
                <w:bCs/>
              </w:rPr>
              <w:t>Membership of other committees or organisations</w:t>
            </w:r>
          </w:p>
          <w:p w14:paraId="5076F06C" w14:textId="67402E51" w:rsidR="002173D9" w:rsidRPr="00A60E5E" w:rsidRDefault="00B01CE8" w:rsidP="00B01CE8">
            <w:pPr>
              <w:pStyle w:val="NoSpacing"/>
              <w:rPr>
                <w:i/>
                <w:iCs/>
                <w:sz w:val="18"/>
                <w:szCs w:val="18"/>
              </w:rPr>
            </w:pPr>
            <w:r w:rsidRPr="00A60E5E">
              <w:rPr>
                <w:i/>
                <w:iCs/>
                <w:sz w:val="18"/>
                <w:szCs w:val="18"/>
              </w:rPr>
              <w:t>Please list all relevant committee memberships that you hold or organisations that you belong to that are related to your work or trusteeship of the Church.</w:t>
            </w:r>
          </w:p>
        </w:tc>
        <w:tc>
          <w:tcPr>
            <w:tcW w:w="4814" w:type="dxa"/>
          </w:tcPr>
          <w:p w14:paraId="7DF250D2" w14:textId="1967818A" w:rsidR="002173D9" w:rsidRPr="00A60E5E" w:rsidRDefault="00205BC0" w:rsidP="00A60E5E">
            <w:pPr>
              <w:pStyle w:val="NoSpacing"/>
              <w:rPr>
                <w:sz w:val="18"/>
                <w:szCs w:val="18"/>
              </w:rPr>
            </w:pPr>
            <w:r w:rsidRPr="00A60E5E">
              <w:rPr>
                <w:sz w:val="18"/>
                <w:szCs w:val="18"/>
              </w:rPr>
              <w:t xml:space="preserve">e.g. </w:t>
            </w:r>
            <w:r w:rsidR="002958A1" w:rsidRPr="00A60E5E">
              <w:rPr>
                <w:sz w:val="18"/>
                <w:szCs w:val="18"/>
              </w:rPr>
              <w:t>Member of Midlands Gospel Partnership church administrators’ forum. Governor of Little Smalley Primary School.</w:t>
            </w:r>
          </w:p>
        </w:tc>
      </w:tr>
      <w:tr w:rsidR="002173D9" w14:paraId="7F5CA611" w14:textId="77777777" w:rsidTr="00A60E5E">
        <w:tc>
          <w:tcPr>
            <w:tcW w:w="4814" w:type="dxa"/>
            <w:vAlign w:val="center"/>
          </w:tcPr>
          <w:p w14:paraId="5AA7056C" w14:textId="29973424" w:rsidR="00A56AE2" w:rsidRPr="00FB7F03" w:rsidRDefault="00A56AE2" w:rsidP="00A56AE2">
            <w:pPr>
              <w:pStyle w:val="NoSpacing"/>
              <w:rPr>
                <w:b/>
                <w:bCs/>
              </w:rPr>
            </w:pPr>
            <w:r w:rsidRPr="00FB7F03">
              <w:rPr>
                <w:b/>
                <w:bCs/>
              </w:rPr>
              <w:t>Benefits (employees only)</w:t>
            </w:r>
          </w:p>
          <w:p w14:paraId="0E848336" w14:textId="79CEDF6D" w:rsidR="002173D9" w:rsidRPr="00A60E5E" w:rsidRDefault="00A56AE2" w:rsidP="00A56AE2">
            <w:pPr>
              <w:pStyle w:val="NoSpacing"/>
              <w:rPr>
                <w:i/>
                <w:iCs/>
                <w:sz w:val="18"/>
                <w:szCs w:val="18"/>
              </w:rPr>
            </w:pPr>
            <w:r w:rsidRPr="00A60E5E">
              <w:rPr>
                <w:i/>
                <w:iCs/>
                <w:sz w:val="18"/>
                <w:szCs w:val="18"/>
              </w:rPr>
              <w:t>All payments or payments in kind or expenses received from other organisations whilst working for the Church. If the payment was paid to the Church in lieu of a tax declaration, please state this. Expenses claimed from the Church in connection with work with an external organisation should be listed here.</w:t>
            </w:r>
          </w:p>
        </w:tc>
        <w:tc>
          <w:tcPr>
            <w:tcW w:w="4814" w:type="dxa"/>
          </w:tcPr>
          <w:p w14:paraId="0CAA611F" w14:textId="3C388E5A" w:rsidR="002173D9" w:rsidRPr="00A60E5E" w:rsidRDefault="00BA2818" w:rsidP="00A60E5E">
            <w:pPr>
              <w:pStyle w:val="NoSpacing"/>
              <w:rPr>
                <w:sz w:val="18"/>
                <w:szCs w:val="18"/>
              </w:rPr>
            </w:pPr>
            <w:r w:rsidRPr="00A60E5E">
              <w:rPr>
                <w:sz w:val="18"/>
                <w:szCs w:val="18"/>
              </w:rPr>
              <w:t>e.g. £250 from Little Smalley Baptist Church for Sunday services paid to the Church. £100 from Devon Free Church for expenses.</w:t>
            </w:r>
          </w:p>
        </w:tc>
      </w:tr>
      <w:tr w:rsidR="002173D9" w14:paraId="3DBB1C7F" w14:textId="77777777" w:rsidTr="00A60E5E">
        <w:tc>
          <w:tcPr>
            <w:tcW w:w="4814" w:type="dxa"/>
            <w:vAlign w:val="center"/>
          </w:tcPr>
          <w:p w14:paraId="0EE07F44" w14:textId="4CAD1EDF" w:rsidR="005C38FD" w:rsidRPr="00FB7F03" w:rsidRDefault="005C38FD" w:rsidP="005C38FD">
            <w:pPr>
              <w:pStyle w:val="NoSpacing"/>
              <w:rPr>
                <w:b/>
                <w:bCs/>
              </w:rPr>
            </w:pPr>
            <w:r w:rsidRPr="00FB7F03">
              <w:rPr>
                <w:b/>
                <w:bCs/>
              </w:rPr>
              <w:t>Gifts</w:t>
            </w:r>
          </w:p>
          <w:p w14:paraId="205BE924" w14:textId="2D707B51" w:rsidR="002173D9" w:rsidRPr="00A60E5E" w:rsidRDefault="005C38FD" w:rsidP="005C38FD">
            <w:pPr>
              <w:pStyle w:val="NoSpacing"/>
              <w:rPr>
                <w:i/>
                <w:iCs/>
                <w:sz w:val="18"/>
                <w:szCs w:val="18"/>
              </w:rPr>
            </w:pPr>
            <w:r w:rsidRPr="00A60E5E">
              <w:rPr>
                <w:i/>
                <w:iCs/>
                <w:sz w:val="18"/>
                <w:szCs w:val="18"/>
              </w:rPr>
              <w:t>Any gifts received from individuals or organisations in connection with your work or trusteeship of the Church.</w:t>
            </w:r>
          </w:p>
        </w:tc>
        <w:tc>
          <w:tcPr>
            <w:tcW w:w="4814" w:type="dxa"/>
          </w:tcPr>
          <w:p w14:paraId="010BD370" w14:textId="0E158ABB" w:rsidR="002173D9" w:rsidRPr="00A60E5E" w:rsidRDefault="00164408" w:rsidP="00A60E5E">
            <w:pPr>
              <w:pStyle w:val="NoSpacing"/>
              <w:rPr>
                <w:sz w:val="18"/>
                <w:szCs w:val="18"/>
              </w:rPr>
            </w:pPr>
            <w:r w:rsidRPr="00A60E5E">
              <w:rPr>
                <w:sz w:val="18"/>
                <w:szCs w:val="18"/>
              </w:rPr>
              <w:t>e.g. Gift from Alice Jones of £200 towards holiday.</w:t>
            </w:r>
          </w:p>
        </w:tc>
      </w:tr>
      <w:tr w:rsidR="002173D9" w14:paraId="0E1BA597" w14:textId="77777777" w:rsidTr="00A60E5E">
        <w:tc>
          <w:tcPr>
            <w:tcW w:w="4814" w:type="dxa"/>
            <w:vAlign w:val="center"/>
          </w:tcPr>
          <w:p w14:paraId="4E40FF71" w14:textId="3C0D270D" w:rsidR="002173D9" w:rsidRPr="00FB7F03" w:rsidRDefault="00D14270" w:rsidP="00C7100A">
            <w:pPr>
              <w:pStyle w:val="NoSpacing"/>
              <w:rPr>
                <w:b/>
                <w:bCs/>
              </w:rPr>
            </w:pPr>
            <w:r w:rsidRPr="00FB7F03">
              <w:rPr>
                <w:b/>
                <w:bCs/>
              </w:rPr>
              <w:t>Any other matter that might be relevant</w:t>
            </w:r>
          </w:p>
        </w:tc>
        <w:tc>
          <w:tcPr>
            <w:tcW w:w="4814" w:type="dxa"/>
          </w:tcPr>
          <w:p w14:paraId="2E94660C" w14:textId="3CC2CA94" w:rsidR="002173D9" w:rsidRPr="00A60E5E" w:rsidRDefault="00BA7FD2" w:rsidP="00A60E5E">
            <w:pPr>
              <w:pStyle w:val="NoSpacing"/>
              <w:rPr>
                <w:sz w:val="18"/>
                <w:szCs w:val="18"/>
              </w:rPr>
            </w:pPr>
            <w:r w:rsidRPr="00A60E5E">
              <w:rPr>
                <w:sz w:val="18"/>
                <w:szCs w:val="18"/>
              </w:rPr>
              <w:t xml:space="preserve">e.g. </w:t>
            </w:r>
            <w:r w:rsidR="007140B2" w:rsidRPr="00A60E5E">
              <w:rPr>
                <w:sz w:val="18"/>
                <w:szCs w:val="18"/>
              </w:rPr>
              <w:t>If in doubt, include it!</w:t>
            </w:r>
          </w:p>
        </w:tc>
      </w:tr>
    </w:tbl>
    <w:p w14:paraId="446B5DA7" w14:textId="77777777" w:rsidR="002173D9" w:rsidRDefault="002173D9" w:rsidP="002D1EC7"/>
    <w:tbl>
      <w:tblPr>
        <w:tblStyle w:val="TableGrid"/>
        <w:tblW w:w="0" w:type="auto"/>
        <w:tblCellMar>
          <w:top w:w="113" w:type="dxa"/>
          <w:bottom w:w="113" w:type="dxa"/>
        </w:tblCellMar>
        <w:tblLook w:val="04A0" w:firstRow="1" w:lastRow="0" w:firstColumn="1" w:lastColumn="0" w:noHBand="0" w:noVBand="1"/>
      </w:tblPr>
      <w:tblGrid>
        <w:gridCol w:w="6516"/>
        <w:gridCol w:w="3112"/>
      </w:tblGrid>
      <w:tr w:rsidR="001761FA" w14:paraId="0B0B348B" w14:textId="77777777" w:rsidTr="00772D59">
        <w:trPr>
          <w:trHeight w:val="850"/>
        </w:trPr>
        <w:tc>
          <w:tcPr>
            <w:tcW w:w="6516" w:type="dxa"/>
            <w:shd w:val="clear" w:color="auto" w:fill="FFFFFF" w:themeFill="background1"/>
            <w:vAlign w:val="center"/>
          </w:tcPr>
          <w:p w14:paraId="4EB7AA4F" w14:textId="24BEEEF6" w:rsidR="001761FA" w:rsidRPr="00772D59" w:rsidRDefault="001761FA" w:rsidP="001761FA">
            <w:pPr>
              <w:pStyle w:val="NoSpacing"/>
              <w:rPr>
                <w:b/>
                <w:bCs/>
              </w:rPr>
            </w:pPr>
            <w:r w:rsidRPr="00772D59">
              <w:rPr>
                <w:b/>
                <w:bCs/>
              </w:rPr>
              <w:t xml:space="preserve">Signed: </w:t>
            </w:r>
          </w:p>
        </w:tc>
        <w:tc>
          <w:tcPr>
            <w:tcW w:w="3112" w:type="dxa"/>
            <w:shd w:val="clear" w:color="auto" w:fill="FFFFFF" w:themeFill="background1"/>
            <w:vAlign w:val="center"/>
          </w:tcPr>
          <w:p w14:paraId="5B73F858" w14:textId="2D7E2E96" w:rsidR="001761FA" w:rsidRPr="00772D59" w:rsidRDefault="001761FA" w:rsidP="001761FA">
            <w:pPr>
              <w:pStyle w:val="NoSpacing"/>
              <w:rPr>
                <w:b/>
                <w:bCs/>
              </w:rPr>
            </w:pPr>
            <w:r w:rsidRPr="00772D59">
              <w:rPr>
                <w:b/>
                <w:bCs/>
              </w:rPr>
              <w:t>Date:</w:t>
            </w:r>
          </w:p>
        </w:tc>
      </w:tr>
    </w:tbl>
    <w:p w14:paraId="75F25394" w14:textId="77777777" w:rsidR="002173D9" w:rsidRPr="002D1EC7" w:rsidRDefault="002173D9" w:rsidP="002D1EC7"/>
    <w:sectPr w:rsidR="002173D9" w:rsidRPr="002D1EC7" w:rsidSect="0001054B">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8984" w14:textId="77777777" w:rsidR="0001054B" w:rsidRDefault="0001054B" w:rsidP="0019283D">
      <w:pPr>
        <w:spacing w:after="0" w:line="240" w:lineRule="auto"/>
      </w:pPr>
      <w:r>
        <w:separator/>
      </w:r>
    </w:p>
  </w:endnote>
  <w:endnote w:type="continuationSeparator" w:id="0">
    <w:p w14:paraId="6994E0AF" w14:textId="77777777" w:rsidR="0001054B" w:rsidRDefault="0001054B" w:rsidP="0019283D">
      <w:pPr>
        <w:spacing w:after="0" w:line="240" w:lineRule="auto"/>
      </w:pPr>
      <w:r>
        <w:continuationSeparator/>
      </w:r>
    </w:p>
  </w:endnote>
  <w:endnote w:type="continuationNotice" w:id="1">
    <w:p w14:paraId="34CED665" w14:textId="77777777" w:rsidR="0001054B" w:rsidRDefault="00010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D60093"/>
      </w:rPr>
      <w:id w:val="1623729376"/>
      <w:docPartObj>
        <w:docPartGallery w:val="Page Numbers (Bottom of Page)"/>
        <w:docPartUnique/>
      </w:docPartObj>
    </w:sdtPr>
    <w:sdtEndPr/>
    <w:sdtContent>
      <w:sdt>
        <w:sdtPr>
          <w:rPr>
            <w:color w:val="D60093"/>
          </w:rPr>
          <w:id w:val="1728636285"/>
          <w:docPartObj>
            <w:docPartGallery w:val="Page Numbers (Top of Page)"/>
            <w:docPartUnique/>
          </w:docPartObj>
        </w:sdtPr>
        <w:sdtEndPr/>
        <w:sdtContent>
          <w:p w14:paraId="39AFC2A2" w14:textId="34365E5A" w:rsidR="0019283D" w:rsidRPr="002350F6" w:rsidRDefault="006B7D35" w:rsidP="00A343D0">
            <w:pPr>
              <w:pStyle w:val="Footer"/>
              <w:jc w:val="center"/>
              <w:rPr>
                <w:color w:val="D60093"/>
              </w:rPr>
            </w:pPr>
            <w:r w:rsidRPr="002350F6">
              <w:rPr>
                <w:color w:val="D60093"/>
              </w:rPr>
              <w:t xml:space="preserve">Page </w:t>
            </w:r>
            <w:r w:rsidRPr="002350F6">
              <w:rPr>
                <w:b w:val="0"/>
                <w:bCs/>
                <w:color w:val="D60093"/>
                <w:sz w:val="24"/>
                <w:szCs w:val="24"/>
              </w:rPr>
              <w:fldChar w:fldCharType="begin"/>
            </w:r>
            <w:r w:rsidRPr="002350F6">
              <w:rPr>
                <w:bCs/>
                <w:color w:val="D60093"/>
              </w:rPr>
              <w:instrText xml:space="preserve"> PAGE </w:instrText>
            </w:r>
            <w:r w:rsidRPr="002350F6">
              <w:rPr>
                <w:b w:val="0"/>
                <w:bCs/>
                <w:color w:val="D60093"/>
                <w:sz w:val="24"/>
                <w:szCs w:val="24"/>
              </w:rPr>
              <w:fldChar w:fldCharType="separate"/>
            </w:r>
            <w:r w:rsidRPr="002350F6">
              <w:rPr>
                <w:bCs/>
                <w:noProof/>
                <w:color w:val="D60093"/>
              </w:rPr>
              <w:t>2</w:t>
            </w:r>
            <w:r w:rsidRPr="002350F6">
              <w:rPr>
                <w:b w:val="0"/>
                <w:bCs/>
                <w:color w:val="D60093"/>
                <w:sz w:val="24"/>
                <w:szCs w:val="24"/>
              </w:rPr>
              <w:fldChar w:fldCharType="end"/>
            </w:r>
            <w:r w:rsidRPr="002350F6">
              <w:rPr>
                <w:color w:val="D60093"/>
              </w:rPr>
              <w:t xml:space="preserve"> of </w:t>
            </w:r>
            <w:r w:rsidRPr="002350F6">
              <w:rPr>
                <w:b w:val="0"/>
                <w:bCs/>
                <w:color w:val="D60093"/>
                <w:sz w:val="24"/>
                <w:szCs w:val="24"/>
              </w:rPr>
              <w:fldChar w:fldCharType="begin"/>
            </w:r>
            <w:r w:rsidRPr="002350F6">
              <w:rPr>
                <w:bCs/>
                <w:color w:val="D60093"/>
              </w:rPr>
              <w:instrText xml:space="preserve"> NUMPAGES  </w:instrText>
            </w:r>
            <w:r w:rsidRPr="002350F6">
              <w:rPr>
                <w:b w:val="0"/>
                <w:bCs/>
                <w:color w:val="D60093"/>
                <w:sz w:val="24"/>
                <w:szCs w:val="24"/>
              </w:rPr>
              <w:fldChar w:fldCharType="separate"/>
            </w:r>
            <w:r w:rsidRPr="002350F6">
              <w:rPr>
                <w:bCs/>
                <w:noProof/>
                <w:color w:val="D60093"/>
              </w:rPr>
              <w:t>2</w:t>
            </w:r>
            <w:r w:rsidRPr="002350F6">
              <w:rPr>
                <w:b w:val="0"/>
                <w:bCs/>
                <w:color w:val="D60093"/>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8D52" w14:textId="77777777" w:rsidR="0001054B" w:rsidRDefault="0001054B" w:rsidP="0019283D">
      <w:pPr>
        <w:spacing w:after="0" w:line="240" w:lineRule="auto"/>
      </w:pPr>
      <w:r>
        <w:separator/>
      </w:r>
    </w:p>
  </w:footnote>
  <w:footnote w:type="continuationSeparator" w:id="0">
    <w:p w14:paraId="701E2E91" w14:textId="77777777" w:rsidR="0001054B" w:rsidRDefault="0001054B" w:rsidP="0019283D">
      <w:pPr>
        <w:spacing w:after="0" w:line="240" w:lineRule="auto"/>
      </w:pPr>
      <w:r>
        <w:continuationSeparator/>
      </w:r>
    </w:p>
  </w:footnote>
  <w:footnote w:type="continuationNotice" w:id="1">
    <w:p w14:paraId="3CF11D70" w14:textId="77777777" w:rsidR="0001054B" w:rsidRDefault="000105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E590E"/>
    <w:multiLevelType w:val="hybridMultilevel"/>
    <w:tmpl w:val="7976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32805"/>
    <w:multiLevelType w:val="hybridMultilevel"/>
    <w:tmpl w:val="F61E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17026"/>
    <w:multiLevelType w:val="hybridMultilevel"/>
    <w:tmpl w:val="45B6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115D8"/>
    <w:multiLevelType w:val="hybridMultilevel"/>
    <w:tmpl w:val="501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E08C0"/>
    <w:multiLevelType w:val="hybridMultilevel"/>
    <w:tmpl w:val="DB86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5352661">
    <w:abstractNumId w:val="1"/>
  </w:num>
  <w:num w:numId="2" w16cid:durableId="417480316">
    <w:abstractNumId w:val="2"/>
  </w:num>
  <w:num w:numId="3" w16cid:durableId="1129586600">
    <w:abstractNumId w:val="0"/>
  </w:num>
  <w:num w:numId="4" w16cid:durableId="180945829">
    <w:abstractNumId w:val="4"/>
  </w:num>
  <w:num w:numId="5" w16cid:durableId="96744263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D6"/>
    <w:rsid w:val="00007FBA"/>
    <w:rsid w:val="0001054B"/>
    <w:rsid w:val="000166D1"/>
    <w:rsid w:val="00025D3B"/>
    <w:rsid w:val="00026BA0"/>
    <w:rsid w:val="00030FEF"/>
    <w:rsid w:val="00035D94"/>
    <w:rsid w:val="00042888"/>
    <w:rsid w:val="00042BA3"/>
    <w:rsid w:val="00050A7A"/>
    <w:rsid w:val="000526C0"/>
    <w:rsid w:val="00065DD6"/>
    <w:rsid w:val="00070EFE"/>
    <w:rsid w:val="0007613A"/>
    <w:rsid w:val="0007778B"/>
    <w:rsid w:val="0008001D"/>
    <w:rsid w:val="000A426B"/>
    <w:rsid w:val="000A4920"/>
    <w:rsid w:val="000A7ACB"/>
    <w:rsid w:val="000B20C0"/>
    <w:rsid w:val="000B278D"/>
    <w:rsid w:val="000C030A"/>
    <w:rsid w:val="000D26DF"/>
    <w:rsid w:val="000D6BB5"/>
    <w:rsid w:val="000E216F"/>
    <w:rsid w:val="000E4639"/>
    <w:rsid w:val="000F4B63"/>
    <w:rsid w:val="00105740"/>
    <w:rsid w:val="001130F7"/>
    <w:rsid w:val="001206C6"/>
    <w:rsid w:val="00120FE1"/>
    <w:rsid w:val="00123E37"/>
    <w:rsid w:val="0013097B"/>
    <w:rsid w:val="00140DD1"/>
    <w:rsid w:val="001466E9"/>
    <w:rsid w:val="00152555"/>
    <w:rsid w:val="00153A67"/>
    <w:rsid w:val="00161B1D"/>
    <w:rsid w:val="00162213"/>
    <w:rsid w:val="00164408"/>
    <w:rsid w:val="00174933"/>
    <w:rsid w:val="001761FA"/>
    <w:rsid w:val="00180E9D"/>
    <w:rsid w:val="0018526B"/>
    <w:rsid w:val="00185645"/>
    <w:rsid w:val="0019283D"/>
    <w:rsid w:val="00193A2D"/>
    <w:rsid w:val="00195A42"/>
    <w:rsid w:val="001A684B"/>
    <w:rsid w:val="001B619F"/>
    <w:rsid w:val="001C217F"/>
    <w:rsid w:val="001D0F2D"/>
    <w:rsid w:val="001E1812"/>
    <w:rsid w:val="001F15E5"/>
    <w:rsid w:val="001F1649"/>
    <w:rsid w:val="001F7656"/>
    <w:rsid w:val="00200C83"/>
    <w:rsid w:val="00205BC0"/>
    <w:rsid w:val="0020602F"/>
    <w:rsid w:val="00206C34"/>
    <w:rsid w:val="002117AD"/>
    <w:rsid w:val="002117C9"/>
    <w:rsid w:val="002139EF"/>
    <w:rsid w:val="002173D9"/>
    <w:rsid w:val="00222999"/>
    <w:rsid w:val="00230F9F"/>
    <w:rsid w:val="002350F6"/>
    <w:rsid w:val="00237AD1"/>
    <w:rsid w:val="0024125A"/>
    <w:rsid w:val="00241383"/>
    <w:rsid w:val="00242B6D"/>
    <w:rsid w:val="00246398"/>
    <w:rsid w:val="00254095"/>
    <w:rsid w:val="002635F3"/>
    <w:rsid w:val="002721E0"/>
    <w:rsid w:val="00272343"/>
    <w:rsid w:val="002758CA"/>
    <w:rsid w:val="002845B8"/>
    <w:rsid w:val="00285BCD"/>
    <w:rsid w:val="00287991"/>
    <w:rsid w:val="00294EA6"/>
    <w:rsid w:val="002958A1"/>
    <w:rsid w:val="002A7216"/>
    <w:rsid w:val="002B7C0A"/>
    <w:rsid w:val="002C1500"/>
    <w:rsid w:val="002C3DBD"/>
    <w:rsid w:val="002C4595"/>
    <w:rsid w:val="002C6108"/>
    <w:rsid w:val="002C6390"/>
    <w:rsid w:val="002C7CF3"/>
    <w:rsid w:val="002D1117"/>
    <w:rsid w:val="002D1EC7"/>
    <w:rsid w:val="002D4549"/>
    <w:rsid w:val="002E1DE4"/>
    <w:rsid w:val="002E2E7F"/>
    <w:rsid w:val="002E3407"/>
    <w:rsid w:val="002E5DC6"/>
    <w:rsid w:val="002F5D24"/>
    <w:rsid w:val="002F739C"/>
    <w:rsid w:val="002F7DC9"/>
    <w:rsid w:val="0031364C"/>
    <w:rsid w:val="003213F0"/>
    <w:rsid w:val="003215BA"/>
    <w:rsid w:val="00321FE1"/>
    <w:rsid w:val="00330FEF"/>
    <w:rsid w:val="0033782A"/>
    <w:rsid w:val="0034012A"/>
    <w:rsid w:val="003451F5"/>
    <w:rsid w:val="00346671"/>
    <w:rsid w:val="00350067"/>
    <w:rsid w:val="0035724A"/>
    <w:rsid w:val="00360D21"/>
    <w:rsid w:val="003704FA"/>
    <w:rsid w:val="00375778"/>
    <w:rsid w:val="00375FCE"/>
    <w:rsid w:val="00396641"/>
    <w:rsid w:val="00396DB6"/>
    <w:rsid w:val="00396F6D"/>
    <w:rsid w:val="003A4596"/>
    <w:rsid w:val="003B23C8"/>
    <w:rsid w:val="003B7600"/>
    <w:rsid w:val="003C5E7C"/>
    <w:rsid w:val="003D0498"/>
    <w:rsid w:val="003D5811"/>
    <w:rsid w:val="003D7802"/>
    <w:rsid w:val="003E1711"/>
    <w:rsid w:val="003E74FE"/>
    <w:rsid w:val="003F0FF7"/>
    <w:rsid w:val="004010DA"/>
    <w:rsid w:val="00412473"/>
    <w:rsid w:val="004132E6"/>
    <w:rsid w:val="00414365"/>
    <w:rsid w:val="00414669"/>
    <w:rsid w:val="004178C1"/>
    <w:rsid w:val="00430A85"/>
    <w:rsid w:val="0044095F"/>
    <w:rsid w:val="0044492A"/>
    <w:rsid w:val="00452AD2"/>
    <w:rsid w:val="0046066C"/>
    <w:rsid w:val="00465905"/>
    <w:rsid w:val="00466DF9"/>
    <w:rsid w:val="00481891"/>
    <w:rsid w:val="00484B14"/>
    <w:rsid w:val="004927E3"/>
    <w:rsid w:val="00492A00"/>
    <w:rsid w:val="00494567"/>
    <w:rsid w:val="004B1901"/>
    <w:rsid w:val="004C33E1"/>
    <w:rsid w:val="004D035D"/>
    <w:rsid w:val="004E6C97"/>
    <w:rsid w:val="004F08A5"/>
    <w:rsid w:val="004F6673"/>
    <w:rsid w:val="00502977"/>
    <w:rsid w:val="00507BF4"/>
    <w:rsid w:val="00531B09"/>
    <w:rsid w:val="00533784"/>
    <w:rsid w:val="00536B95"/>
    <w:rsid w:val="005379C0"/>
    <w:rsid w:val="00541E00"/>
    <w:rsid w:val="00543C8E"/>
    <w:rsid w:val="00547826"/>
    <w:rsid w:val="005511E7"/>
    <w:rsid w:val="00557579"/>
    <w:rsid w:val="00561C5D"/>
    <w:rsid w:val="00566D95"/>
    <w:rsid w:val="005678B5"/>
    <w:rsid w:val="0059115A"/>
    <w:rsid w:val="0059178D"/>
    <w:rsid w:val="00594F06"/>
    <w:rsid w:val="00596092"/>
    <w:rsid w:val="00596D36"/>
    <w:rsid w:val="005A0D11"/>
    <w:rsid w:val="005A16A3"/>
    <w:rsid w:val="005B43C7"/>
    <w:rsid w:val="005C0205"/>
    <w:rsid w:val="005C38FD"/>
    <w:rsid w:val="005C416E"/>
    <w:rsid w:val="005C51BC"/>
    <w:rsid w:val="005C6D40"/>
    <w:rsid w:val="005D2C5E"/>
    <w:rsid w:val="005F6B6E"/>
    <w:rsid w:val="005F6FE7"/>
    <w:rsid w:val="00603BD8"/>
    <w:rsid w:val="00605543"/>
    <w:rsid w:val="00606B5A"/>
    <w:rsid w:val="00611B4A"/>
    <w:rsid w:val="00615580"/>
    <w:rsid w:val="0062200B"/>
    <w:rsid w:val="00640182"/>
    <w:rsid w:val="00647A8E"/>
    <w:rsid w:val="00661C27"/>
    <w:rsid w:val="00664B38"/>
    <w:rsid w:val="00667D09"/>
    <w:rsid w:val="006778EF"/>
    <w:rsid w:val="00681340"/>
    <w:rsid w:val="00681610"/>
    <w:rsid w:val="00684D18"/>
    <w:rsid w:val="006850D8"/>
    <w:rsid w:val="00693E76"/>
    <w:rsid w:val="0069640A"/>
    <w:rsid w:val="006A1A43"/>
    <w:rsid w:val="006A6147"/>
    <w:rsid w:val="006B1A7F"/>
    <w:rsid w:val="006B2CD5"/>
    <w:rsid w:val="006B7D35"/>
    <w:rsid w:val="006C1435"/>
    <w:rsid w:val="006D307B"/>
    <w:rsid w:val="006D3A54"/>
    <w:rsid w:val="006E3D7E"/>
    <w:rsid w:val="006E519A"/>
    <w:rsid w:val="006E61ED"/>
    <w:rsid w:val="006E69FA"/>
    <w:rsid w:val="006F1A5D"/>
    <w:rsid w:val="007015C2"/>
    <w:rsid w:val="00701C05"/>
    <w:rsid w:val="0070262B"/>
    <w:rsid w:val="00702BCE"/>
    <w:rsid w:val="00705509"/>
    <w:rsid w:val="007140B2"/>
    <w:rsid w:val="007146A8"/>
    <w:rsid w:val="00717D6E"/>
    <w:rsid w:val="00725AFC"/>
    <w:rsid w:val="00735221"/>
    <w:rsid w:val="007353DF"/>
    <w:rsid w:val="00737B6E"/>
    <w:rsid w:val="0074115B"/>
    <w:rsid w:val="00741333"/>
    <w:rsid w:val="00761362"/>
    <w:rsid w:val="007655F6"/>
    <w:rsid w:val="00767011"/>
    <w:rsid w:val="00772D59"/>
    <w:rsid w:val="00773BAB"/>
    <w:rsid w:val="00775F3C"/>
    <w:rsid w:val="00776318"/>
    <w:rsid w:val="00782F05"/>
    <w:rsid w:val="00783BFC"/>
    <w:rsid w:val="00784524"/>
    <w:rsid w:val="007847DD"/>
    <w:rsid w:val="007A06B4"/>
    <w:rsid w:val="007A31E5"/>
    <w:rsid w:val="007A6F21"/>
    <w:rsid w:val="007A71CA"/>
    <w:rsid w:val="007A7F14"/>
    <w:rsid w:val="007B2EEE"/>
    <w:rsid w:val="007B4091"/>
    <w:rsid w:val="007C329C"/>
    <w:rsid w:val="007C40E5"/>
    <w:rsid w:val="007D3657"/>
    <w:rsid w:val="007D4449"/>
    <w:rsid w:val="007D711A"/>
    <w:rsid w:val="007E068F"/>
    <w:rsid w:val="007E0BA8"/>
    <w:rsid w:val="007E1D66"/>
    <w:rsid w:val="007F1F7E"/>
    <w:rsid w:val="007F3C49"/>
    <w:rsid w:val="007F7600"/>
    <w:rsid w:val="007F7BC9"/>
    <w:rsid w:val="008050C0"/>
    <w:rsid w:val="0080799E"/>
    <w:rsid w:val="00811139"/>
    <w:rsid w:val="00820C67"/>
    <w:rsid w:val="008257B7"/>
    <w:rsid w:val="00827B78"/>
    <w:rsid w:val="00832FF7"/>
    <w:rsid w:val="00833533"/>
    <w:rsid w:val="008505DB"/>
    <w:rsid w:val="00850E6B"/>
    <w:rsid w:val="0085408B"/>
    <w:rsid w:val="00854237"/>
    <w:rsid w:val="008569AC"/>
    <w:rsid w:val="00857F9C"/>
    <w:rsid w:val="0086073B"/>
    <w:rsid w:val="008624C7"/>
    <w:rsid w:val="00870681"/>
    <w:rsid w:val="008735AF"/>
    <w:rsid w:val="00880D64"/>
    <w:rsid w:val="008821A8"/>
    <w:rsid w:val="00890ABB"/>
    <w:rsid w:val="0089315D"/>
    <w:rsid w:val="008A18CA"/>
    <w:rsid w:val="008A5724"/>
    <w:rsid w:val="008B11A7"/>
    <w:rsid w:val="008C0062"/>
    <w:rsid w:val="008C0B90"/>
    <w:rsid w:val="008C4AC4"/>
    <w:rsid w:val="008C6E7D"/>
    <w:rsid w:val="008D5123"/>
    <w:rsid w:val="008E000B"/>
    <w:rsid w:val="008E0979"/>
    <w:rsid w:val="008E0AE1"/>
    <w:rsid w:val="008E1F58"/>
    <w:rsid w:val="008E1FF2"/>
    <w:rsid w:val="008E7105"/>
    <w:rsid w:val="008E76FF"/>
    <w:rsid w:val="008F3D98"/>
    <w:rsid w:val="009036BA"/>
    <w:rsid w:val="00904315"/>
    <w:rsid w:val="0090524A"/>
    <w:rsid w:val="00912AAF"/>
    <w:rsid w:val="00921D60"/>
    <w:rsid w:val="00925870"/>
    <w:rsid w:val="00926A84"/>
    <w:rsid w:val="009353BF"/>
    <w:rsid w:val="00942BAB"/>
    <w:rsid w:val="00953042"/>
    <w:rsid w:val="009536B7"/>
    <w:rsid w:val="00955D9A"/>
    <w:rsid w:val="00957CD6"/>
    <w:rsid w:val="00960CFF"/>
    <w:rsid w:val="009650C9"/>
    <w:rsid w:val="00966408"/>
    <w:rsid w:val="00967857"/>
    <w:rsid w:val="009764F8"/>
    <w:rsid w:val="00976C23"/>
    <w:rsid w:val="00987D5F"/>
    <w:rsid w:val="009974DD"/>
    <w:rsid w:val="009A0081"/>
    <w:rsid w:val="009B038D"/>
    <w:rsid w:val="009C322B"/>
    <w:rsid w:val="009D2B56"/>
    <w:rsid w:val="009D382D"/>
    <w:rsid w:val="009D3850"/>
    <w:rsid w:val="009D3FEB"/>
    <w:rsid w:val="009D489E"/>
    <w:rsid w:val="009E5FD9"/>
    <w:rsid w:val="009F4BEE"/>
    <w:rsid w:val="00A0092A"/>
    <w:rsid w:val="00A0794F"/>
    <w:rsid w:val="00A143AA"/>
    <w:rsid w:val="00A14F10"/>
    <w:rsid w:val="00A343D0"/>
    <w:rsid w:val="00A44688"/>
    <w:rsid w:val="00A54A90"/>
    <w:rsid w:val="00A56AE2"/>
    <w:rsid w:val="00A60E5E"/>
    <w:rsid w:val="00A640B4"/>
    <w:rsid w:val="00A64E79"/>
    <w:rsid w:val="00A65F31"/>
    <w:rsid w:val="00A7553F"/>
    <w:rsid w:val="00A83B05"/>
    <w:rsid w:val="00A93802"/>
    <w:rsid w:val="00A957A8"/>
    <w:rsid w:val="00AA54EA"/>
    <w:rsid w:val="00AB064E"/>
    <w:rsid w:val="00AB1332"/>
    <w:rsid w:val="00AB1684"/>
    <w:rsid w:val="00AB27C2"/>
    <w:rsid w:val="00AB3B2C"/>
    <w:rsid w:val="00AC06B8"/>
    <w:rsid w:val="00AC3353"/>
    <w:rsid w:val="00AD1024"/>
    <w:rsid w:val="00AD374E"/>
    <w:rsid w:val="00AE37AC"/>
    <w:rsid w:val="00AF4FE9"/>
    <w:rsid w:val="00B01CE8"/>
    <w:rsid w:val="00B24C7B"/>
    <w:rsid w:val="00B24F16"/>
    <w:rsid w:val="00B26B1A"/>
    <w:rsid w:val="00B32D4A"/>
    <w:rsid w:val="00B32E07"/>
    <w:rsid w:val="00B35AAC"/>
    <w:rsid w:val="00B377C6"/>
    <w:rsid w:val="00B3781F"/>
    <w:rsid w:val="00B401DC"/>
    <w:rsid w:val="00B43662"/>
    <w:rsid w:val="00B56483"/>
    <w:rsid w:val="00B564A1"/>
    <w:rsid w:val="00B701A4"/>
    <w:rsid w:val="00B743CE"/>
    <w:rsid w:val="00B74D13"/>
    <w:rsid w:val="00B76FB8"/>
    <w:rsid w:val="00B86993"/>
    <w:rsid w:val="00B94E69"/>
    <w:rsid w:val="00B97CFD"/>
    <w:rsid w:val="00BA2818"/>
    <w:rsid w:val="00BA7FD2"/>
    <w:rsid w:val="00BB2553"/>
    <w:rsid w:val="00BC37AF"/>
    <w:rsid w:val="00BC53A9"/>
    <w:rsid w:val="00BC6CDF"/>
    <w:rsid w:val="00BD3786"/>
    <w:rsid w:val="00BE155A"/>
    <w:rsid w:val="00BF2A0C"/>
    <w:rsid w:val="00BF78B7"/>
    <w:rsid w:val="00C02C29"/>
    <w:rsid w:val="00C03513"/>
    <w:rsid w:val="00C038BB"/>
    <w:rsid w:val="00C04F9D"/>
    <w:rsid w:val="00C122DB"/>
    <w:rsid w:val="00C14F68"/>
    <w:rsid w:val="00C20967"/>
    <w:rsid w:val="00C37CD8"/>
    <w:rsid w:val="00C4000A"/>
    <w:rsid w:val="00C44452"/>
    <w:rsid w:val="00C66898"/>
    <w:rsid w:val="00C7100A"/>
    <w:rsid w:val="00C73424"/>
    <w:rsid w:val="00C757B4"/>
    <w:rsid w:val="00C75D00"/>
    <w:rsid w:val="00C76C20"/>
    <w:rsid w:val="00C80AF6"/>
    <w:rsid w:val="00C83DFD"/>
    <w:rsid w:val="00C84398"/>
    <w:rsid w:val="00C90EF1"/>
    <w:rsid w:val="00C92F9F"/>
    <w:rsid w:val="00CA322D"/>
    <w:rsid w:val="00CB067F"/>
    <w:rsid w:val="00CB06BA"/>
    <w:rsid w:val="00CB148F"/>
    <w:rsid w:val="00CB4D8E"/>
    <w:rsid w:val="00CC0F45"/>
    <w:rsid w:val="00CC4BCE"/>
    <w:rsid w:val="00CD0835"/>
    <w:rsid w:val="00CD1F10"/>
    <w:rsid w:val="00CE1E88"/>
    <w:rsid w:val="00CE4990"/>
    <w:rsid w:val="00CE7C00"/>
    <w:rsid w:val="00CF3476"/>
    <w:rsid w:val="00CF49C1"/>
    <w:rsid w:val="00CF693B"/>
    <w:rsid w:val="00CF7B51"/>
    <w:rsid w:val="00D00D9F"/>
    <w:rsid w:val="00D01915"/>
    <w:rsid w:val="00D06649"/>
    <w:rsid w:val="00D07711"/>
    <w:rsid w:val="00D11F75"/>
    <w:rsid w:val="00D14270"/>
    <w:rsid w:val="00D206A2"/>
    <w:rsid w:val="00D2376E"/>
    <w:rsid w:val="00D24FF6"/>
    <w:rsid w:val="00D27264"/>
    <w:rsid w:val="00D32ECC"/>
    <w:rsid w:val="00D41F35"/>
    <w:rsid w:val="00D44B03"/>
    <w:rsid w:val="00D52F8D"/>
    <w:rsid w:val="00D616E7"/>
    <w:rsid w:val="00D662B9"/>
    <w:rsid w:val="00D705DB"/>
    <w:rsid w:val="00D713AA"/>
    <w:rsid w:val="00D714CC"/>
    <w:rsid w:val="00D71B27"/>
    <w:rsid w:val="00D765B1"/>
    <w:rsid w:val="00D81F55"/>
    <w:rsid w:val="00D94DCE"/>
    <w:rsid w:val="00D96442"/>
    <w:rsid w:val="00DA084A"/>
    <w:rsid w:val="00DA2ACE"/>
    <w:rsid w:val="00DB239A"/>
    <w:rsid w:val="00DC20DC"/>
    <w:rsid w:val="00DC5C70"/>
    <w:rsid w:val="00DD51C1"/>
    <w:rsid w:val="00DE1BE1"/>
    <w:rsid w:val="00DE2F06"/>
    <w:rsid w:val="00DF0294"/>
    <w:rsid w:val="00DF1A84"/>
    <w:rsid w:val="00DF445D"/>
    <w:rsid w:val="00DF5223"/>
    <w:rsid w:val="00DF5380"/>
    <w:rsid w:val="00DF6AB3"/>
    <w:rsid w:val="00E04760"/>
    <w:rsid w:val="00E04C7B"/>
    <w:rsid w:val="00E102D4"/>
    <w:rsid w:val="00E16FC0"/>
    <w:rsid w:val="00E1752B"/>
    <w:rsid w:val="00E20422"/>
    <w:rsid w:val="00E2430C"/>
    <w:rsid w:val="00E32188"/>
    <w:rsid w:val="00E34F30"/>
    <w:rsid w:val="00E44270"/>
    <w:rsid w:val="00E45151"/>
    <w:rsid w:val="00E4677D"/>
    <w:rsid w:val="00E50FBE"/>
    <w:rsid w:val="00E51334"/>
    <w:rsid w:val="00E567CF"/>
    <w:rsid w:val="00E61721"/>
    <w:rsid w:val="00E63D18"/>
    <w:rsid w:val="00E63D82"/>
    <w:rsid w:val="00E65D4F"/>
    <w:rsid w:val="00E66392"/>
    <w:rsid w:val="00E717D0"/>
    <w:rsid w:val="00E76AC1"/>
    <w:rsid w:val="00E83D6D"/>
    <w:rsid w:val="00EA202E"/>
    <w:rsid w:val="00EA229E"/>
    <w:rsid w:val="00EA24AF"/>
    <w:rsid w:val="00EA3B6E"/>
    <w:rsid w:val="00EA4AC5"/>
    <w:rsid w:val="00EA78A6"/>
    <w:rsid w:val="00EB777F"/>
    <w:rsid w:val="00EC1AC0"/>
    <w:rsid w:val="00EC3AA5"/>
    <w:rsid w:val="00ED2C20"/>
    <w:rsid w:val="00ED3541"/>
    <w:rsid w:val="00ED58C3"/>
    <w:rsid w:val="00EE5068"/>
    <w:rsid w:val="00EF3087"/>
    <w:rsid w:val="00EF3CC0"/>
    <w:rsid w:val="00EF64DF"/>
    <w:rsid w:val="00F045A8"/>
    <w:rsid w:val="00F077F6"/>
    <w:rsid w:val="00F14435"/>
    <w:rsid w:val="00F147A8"/>
    <w:rsid w:val="00F165EF"/>
    <w:rsid w:val="00F22767"/>
    <w:rsid w:val="00F2295F"/>
    <w:rsid w:val="00F31151"/>
    <w:rsid w:val="00F50BC8"/>
    <w:rsid w:val="00F56962"/>
    <w:rsid w:val="00F61331"/>
    <w:rsid w:val="00F638F5"/>
    <w:rsid w:val="00F63F34"/>
    <w:rsid w:val="00F66CAB"/>
    <w:rsid w:val="00F72D48"/>
    <w:rsid w:val="00F75710"/>
    <w:rsid w:val="00FA575C"/>
    <w:rsid w:val="00FA7032"/>
    <w:rsid w:val="00FB7485"/>
    <w:rsid w:val="00FB7C7F"/>
    <w:rsid w:val="00FB7F03"/>
    <w:rsid w:val="00FC1731"/>
    <w:rsid w:val="00FC38A1"/>
    <w:rsid w:val="00FC6ECE"/>
    <w:rsid w:val="00FD0C54"/>
    <w:rsid w:val="00FD660A"/>
    <w:rsid w:val="00FD6E44"/>
    <w:rsid w:val="00FE5E4C"/>
    <w:rsid w:val="057D423D"/>
    <w:rsid w:val="08B4E2FF"/>
    <w:rsid w:val="0949F1D8"/>
    <w:rsid w:val="095ECE54"/>
    <w:rsid w:val="0ACE78DD"/>
    <w:rsid w:val="0AF0F923"/>
    <w:rsid w:val="0E673FAE"/>
    <w:rsid w:val="0FA1EA00"/>
    <w:rsid w:val="0FC1AD70"/>
    <w:rsid w:val="1045DF92"/>
    <w:rsid w:val="152FCD80"/>
    <w:rsid w:val="15779541"/>
    <w:rsid w:val="192FA3E9"/>
    <w:rsid w:val="226DF893"/>
    <w:rsid w:val="23184391"/>
    <w:rsid w:val="2935080C"/>
    <w:rsid w:val="2D05F58D"/>
    <w:rsid w:val="35EBDB54"/>
    <w:rsid w:val="3A8145F4"/>
    <w:rsid w:val="3C373331"/>
    <w:rsid w:val="3C68474A"/>
    <w:rsid w:val="3E5F583A"/>
    <w:rsid w:val="3E8150D1"/>
    <w:rsid w:val="45812640"/>
    <w:rsid w:val="45B95B4B"/>
    <w:rsid w:val="477E7623"/>
    <w:rsid w:val="49CCD4A0"/>
    <w:rsid w:val="4BF067C4"/>
    <w:rsid w:val="4E44DB40"/>
    <w:rsid w:val="51277A78"/>
    <w:rsid w:val="52C30DC1"/>
    <w:rsid w:val="569920A6"/>
    <w:rsid w:val="5826DD5E"/>
    <w:rsid w:val="586DF1F1"/>
    <w:rsid w:val="5AB66F8D"/>
    <w:rsid w:val="5F59728D"/>
    <w:rsid w:val="603542E9"/>
    <w:rsid w:val="61D122F7"/>
    <w:rsid w:val="65DA20AE"/>
    <w:rsid w:val="66FE05E0"/>
    <w:rsid w:val="678851EA"/>
    <w:rsid w:val="6ABBC856"/>
    <w:rsid w:val="6AD2D328"/>
    <w:rsid w:val="6AE5A196"/>
    <w:rsid w:val="7059587C"/>
    <w:rsid w:val="70919329"/>
    <w:rsid w:val="753E81A6"/>
    <w:rsid w:val="771C1730"/>
    <w:rsid w:val="7B19F0D0"/>
    <w:rsid w:val="7F3640E6"/>
    <w:rsid w:val="7FBA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502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20"/>
    <w:pPr>
      <w:spacing w:after="220" w:line="276" w:lineRule="auto"/>
    </w:pPr>
  </w:style>
  <w:style w:type="paragraph" w:styleId="Heading1">
    <w:name w:val="heading 1"/>
    <w:basedOn w:val="Normal"/>
    <w:next w:val="Normal"/>
    <w:link w:val="Heading1Char"/>
    <w:autoRedefine/>
    <w:uiPriority w:val="9"/>
    <w:qFormat/>
    <w:rsid w:val="00C90EF1"/>
    <w:pPr>
      <w:keepNext/>
      <w:keepLines/>
      <w:spacing w:before="220" w:line="192" w:lineRule="auto"/>
      <w:jc w:val="center"/>
      <w:outlineLvl w:val="0"/>
    </w:pPr>
    <w:rPr>
      <w:rFonts w:asciiTheme="majorHAnsi" w:eastAsiaTheme="majorEastAsia" w:hAnsiTheme="majorHAnsi" w:cstheme="majorBidi"/>
      <w:color w:val="D60093"/>
      <w:sz w:val="96"/>
      <w:szCs w:val="32"/>
    </w:rPr>
  </w:style>
  <w:style w:type="paragraph" w:styleId="Heading2">
    <w:name w:val="heading 2"/>
    <w:basedOn w:val="Normal"/>
    <w:next w:val="Normal"/>
    <w:link w:val="Heading2Char"/>
    <w:autoRedefine/>
    <w:uiPriority w:val="9"/>
    <w:unhideWhenUsed/>
    <w:qFormat/>
    <w:rsid w:val="00C90EF1"/>
    <w:pPr>
      <w:keepNext/>
      <w:keepLines/>
      <w:spacing w:before="840" w:line="240" w:lineRule="auto"/>
      <w:ind w:left="1134" w:right="1134"/>
      <w:jc w:val="center"/>
      <w:outlineLvl w:val="1"/>
    </w:pPr>
    <w:rPr>
      <w:rFonts w:eastAsiaTheme="majorEastAsia" w:cstheme="majorBidi"/>
      <w:b/>
      <w:color w:val="D60093"/>
      <w:sz w:val="40"/>
      <w:szCs w:val="26"/>
    </w:rPr>
  </w:style>
  <w:style w:type="paragraph" w:styleId="Heading3">
    <w:name w:val="heading 3"/>
    <w:basedOn w:val="Normal"/>
    <w:next w:val="Normal"/>
    <w:link w:val="Heading3Char"/>
    <w:autoRedefine/>
    <w:uiPriority w:val="9"/>
    <w:unhideWhenUsed/>
    <w:qFormat/>
    <w:rsid w:val="00C90EF1"/>
    <w:pPr>
      <w:keepNext/>
      <w:pBdr>
        <w:top w:val="single" w:sz="8" w:space="1" w:color="D60093"/>
      </w:pBdr>
      <w:spacing w:before="480"/>
      <w:outlineLvl w:val="2"/>
    </w:pPr>
    <w:rPr>
      <w:b/>
      <w:bCs/>
      <w:color w:val="D60093"/>
      <w:sz w:val="28"/>
      <w:szCs w:val="28"/>
    </w:rPr>
  </w:style>
  <w:style w:type="paragraph" w:styleId="Heading4">
    <w:name w:val="heading 4"/>
    <w:basedOn w:val="Normal"/>
    <w:next w:val="Normal"/>
    <w:link w:val="Heading4Char"/>
    <w:uiPriority w:val="9"/>
    <w:unhideWhenUsed/>
    <w:qFormat/>
    <w:rsid w:val="00C90EF1"/>
    <w:pPr>
      <w:keepNext/>
      <w:keepLines/>
      <w:spacing w:before="120"/>
      <w:outlineLvl w:val="3"/>
    </w:pPr>
    <w:rPr>
      <w:rFonts w:eastAsiaTheme="majorEastAsia" w:cstheme="majorBidi"/>
      <w:b/>
      <w:i/>
      <w:iCs/>
      <w:color w:val="D60093"/>
      <w:sz w:val="28"/>
    </w:rPr>
  </w:style>
  <w:style w:type="paragraph" w:styleId="Heading5">
    <w:name w:val="heading 5"/>
    <w:basedOn w:val="Normal"/>
    <w:next w:val="Normal"/>
    <w:link w:val="Heading5Char"/>
    <w:uiPriority w:val="9"/>
    <w:semiHidden/>
    <w:unhideWhenUsed/>
    <w:qFormat/>
    <w:rsid w:val="00C90EF1"/>
    <w:pPr>
      <w:keepNext/>
      <w:keepLines/>
      <w:spacing w:before="40" w:after="0"/>
      <w:outlineLvl w:val="4"/>
    </w:pPr>
    <w:rPr>
      <w:rFonts w:asciiTheme="majorHAnsi" w:eastAsiaTheme="majorEastAsia" w:hAnsiTheme="majorHAnsi" w:cstheme="majorBidi"/>
      <w:color w:val="D6009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F1"/>
    <w:rPr>
      <w:rFonts w:asciiTheme="majorHAnsi" w:eastAsiaTheme="majorEastAsia" w:hAnsiTheme="majorHAnsi" w:cstheme="majorBidi"/>
      <w:color w:val="D60093"/>
      <w:sz w:val="96"/>
      <w:szCs w:val="32"/>
    </w:rPr>
  </w:style>
  <w:style w:type="character" w:customStyle="1" w:styleId="Heading2Char">
    <w:name w:val="Heading 2 Char"/>
    <w:basedOn w:val="DefaultParagraphFont"/>
    <w:link w:val="Heading2"/>
    <w:uiPriority w:val="9"/>
    <w:rsid w:val="00C90EF1"/>
    <w:rPr>
      <w:rFonts w:eastAsiaTheme="majorEastAsia" w:cstheme="majorBidi"/>
      <w:b/>
      <w:color w:val="D60093"/>
      <w:sz w:val="40"/>
      <w:szCs w:val="26"/>
    </w:rPr>
  </w:style>
  <w:style w:type="paragraph" w:styleId="Header">
    <w:name w:val="header"/>
    <w:basedOn w:val="Normal"/>
    <w:link w:val="HeaderChar"/>
    <w:uiPriority w:val="99"/>
    <w:unhideWhenUsed/>
    <w:rsid w:val="00162213"/>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62213"/>
    <w:rPr>
      <w:rFonts w:eastAsiaTheme="minorEastAsia" w:cs="Times New Roman"/>
      <w:lang w:val="en-US"/>
    </w:rPr>
  </w:style>
  <w:style w:type="character" w:styleId="PlaceholderText">
    <w:name w:val="Placeholder Text"/>
    <w:basedOn w:val="DefaultParagraphFont"/>
    <w:uiPriority w:val="99"/>
    <w:semiHidden/>
    <w:rsid w:val="00A0092A"/>
    <w:rPr>
      <w:color w:val="808080"/>
    </w:rPr>
  </w:style>
  <w:style w:type="character" w:styleId="Hyperlink">
    <w:name w:val="Hyperlink"/>
    <w:basedOn w:val="DefaultParagraphFont"/>
    <w:uiPriority w:val="99"/>
    <w:unhideWhenUsed/>
    <w:rsid w:val="00783BFC"/>
    <w:rPr>
      <w:color w:val="0563C1" w:themeColor="hyperlink"/>
      <w:u w:val="single"/>
    </w:rPr>
  </w:style>
  <w:style w:type="character" w:styleId="UnresolvedMention">
    <w:name w:val="Unresolved Mention"/>
    <w:basedOn w:val="DefaultParagraphFont"/>
    <w:uiPriority w:val="99"/>
    <w:semiHidden/>
    <w:unhideWhenUsed/>
    <w:rsid w:val="00783BFC"/>
    <w:rPr>
      <w:color w:val="605E5C"/>
      <w:shd w:val="clear" w:color="auto" w:fill="E1DFDD"/>
    </w:rPr>
  </w:style>
  <w:style w:type="table" w:styleId="TableGrid">
    <w:name w:val="Table Grid"/>
    <w:basedOn w:val="TableNormal"/>
    <w:uiPriority w:val="39"/>
    <w:rsid w:val="000E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4639"/>
    <w:pPr>
      <w:spacing w:after="0" w:line="276" w:lineRule="auto"/>
    </w:pPr>
  </w:style>
  <w:style w:type="paragraph" w:styleId="ListParagraph">
    <w:name w:val="List Paragraph"/>
    <w:basedOn w:val="Normal"/>
    <w:uiPriority w:val="34"/>
    <w:qFormat/>
    <w:rsid w:val="000E4639"/>
    <w:pPr>
      <w:ind w:left="720"/>
      <w:contextualSpacing/>
    </w:pPr>
  </w:style>
  <w:style w:type="paragraph" w:styleId="TOC2">
    <w:name w:val="toc 2"/>
    <w:basedOn w:val="Normal"/>
    <w:next w:val="Normal"/>
    <w:autoRedefine/>
    <w:uiPriority w:val="39"/>
    <w:unhideWhenUsed/>
    <w:rsid w:val="007D4449"/>
    <w:pPr>
      <w:tabs>
        <w:tab w:val="right" w:leader="dot" w:pos="9628"/>
      </w:tabs>
      <w:spacing w:after="100"/>
      <w:ind w:left="720"/>
    </w:pPr>
  </w:style>
  <w:style w:type="paragraph" w:styleId="TOC1">
    <w:name w:val="toc 1"/>
    <w:basedOn w:val="Normal"/>
    <w:next w:val="Normal"/>
    <w:autoRedefine/>
    <w:uiPriority w:val="39"/>
    <w:unhideWhenUsed/>
    <w:rsid w:val="0018526B"/>
    <w:pPr>
      <w:tabs>
        <w:tab w:val="right" w:leader="dot" w:pos="9628"/>
      </w:tabs>
      <w:spacing w:after="100"/>
    </w:pPr>
    <w:rPr>
      <w:b/>
    </w:rPr>
  </w:style>
  <w:style w:type="paragraph" w:styleId="Title">
    <w:name w:val="Title"/>
    <w:basedOn w:val="Normal"/>
    <w:next w:val="Normal"/>
    <w:link w:val="TitleChar"/>
    <w:uiPriority w:val="10"/>
    <w:qFormat/>
    <w:rsid w:val="00B76F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FB8"/>
    <w:rPr>
      <w:rFonts w:asciiTheme="majorHAnsi" w:eastAsiaTheme="majorEastAsia" w:hAnsiTheme="majorHAnsi" w:cstheme="majorBidi"/>
      <w:spacing w:val="-10"/>
      <w:kern w:val="28"/>
      <w:sz w:val="56"/>
      <w:szCs w:val="56"/>
    </w:rPr>
  </w:style>
  <w:style w:type="paragraph" w:customStyle="1" w:styleId="Heading2notincontents">
    <w:name w:val="Heading 2 (not in contents)"/>
    <w:basedOn w:val="Heading2"/>
    <w:next w:val="Normal"/>
    <w:link w:val="Heading2notincontentsChar"/>
    <w:autoRedefine/>
    <w:uiPriority w:val="10"/>
    <w:rsid w:val="00C66898"/>
    <w:pPr>
      <w:spacing w:before="0"/>
    </w:pPr>
  </w:style>
  <w:style w:type="paragraph" w:styleId="Footer">
    <w:name w:val="footer"/>
    <w:basedOn w:val="Normal"/>
    <w:link w:val="FooterChar"/>
    <w:uiPriority w:val="99"/>
    <w:unhideWhenUsed/>
    <w:rsid w:val="00007FBA"/>
    <w:pPr>
      <w:tabs>
        <w:tab w:val="center" w:pos="4513"/>
        <w:tab w:val="right" w:pos="9026"/>
      </w:tabs>
      <w:spacing w:after="0" w:line="240" w:lineRule="auto"/>
    </w:pPr>
    <w:rPr>
      <w:b/>
      <w:caps/>
      <w:color w:val="2F5496" w:themeColor="accent1" w:themeShade="BF"/>
      <w:sz w:val="18"/>
    </w:rPr>
  </w:style>
  <w:style w:type="character" w:customStyle="1" w:styleId="Heading2notincontentsChar">
    <w:name w:val="Heading 2 (not in contents) Char"/>
    <w:basedOn w:val="Heading2Char"/>
    <w:link w:val="Heading2notincontents"/>
    <w:uiPriority w:val="10"/>
    <w:rsid w:val="00C66898"/>
    <w:rPr>
      <w:rFonts w:eastAsiaTheme="majorEastAsia" w:cstheme="majorBidi"/>
      <w:b/>
      <w:color w:val="2F5496" w:themeColor="accent1" w:themeShade="BF"/>
      <w:sz w:val="40"/>
      <w:szCs w:val="26"/>
    </w:rPr>
  </w:style>
  <w:style w:type="character" w:customStyle="1" w:styleId="FooterChar">
    <w:name w:val="Footer Char"/>
    <w:basedOn w:val="DefaultParagraphFont"/>
    <w:link w:val="Footer"/>
    <w:uiPriority w:val="99"/>
    <w:rsid w:val="00007FBA"/>
    <w:rPr>
      <w:b/>
      <w:caps/>
      <w:color w:val="2F5496" w:themeColor="accent1" w:themeShade="BF"/>
      <w:sz w:val="18"/>
    </w:rPr>
  </w:style>
  <w:style w:type="paragraph" w:customStyle="1" w:styleId="Heading1notincontents">
    <w:name w:val="Heading 1 (not in contents)"/>
    <w:basedOn w:val="Heading1"/>
    <w:next w:val="Normal"/>
    <w:link w:val="Heading1notincontentsChar"/>
    <w:autoRedefine/>
    <w:uiPriority w:val="10"/>
    <w:rsid w:val="00ED2C20"/>
  </w:style>
  <w:style w:type="character" w:customStyle="1" w:styleId="Heading3Char">
    <w:name w:val="Heading 3 Char"/>
    <w:basedOn w:val="DefaultParagraphFont"/>
    <w:link w:val="Heading3"/>
    <w:uiPriority w:val="9"/>
    <w:rsid w:val="00C90EF1"/>
    <w:rPr>
      <w:b/>
      <w:bCs/>
      <w:color w:val="D60093"/>
      <w:sz w:val="28"/>
      <w:szCs w:val="28"/>
    </w:rPr>
  </w:style>
  <w:style w:type="character" w:customStyle="1" w:styleId="Heading1notincontentsChar">
    <w:name w:val="Heading 1 (not in contents) Char"/>
    <w:basedOn w:val="Heading1Char"/>
    <w:link w:val="Heading1notincontents"/>
    <w:uiPriority w:val="10"/>
    <w:rsid w:val="00ED2C20"/>
    <w:rPr>
      <w:rFonts w:asciiTheme="majorHAnsi" w:eastAsiaTheme="majorEastAsia" w:hAnsiTheme="majorHAnsi" w:cstheme="majorBidi"/>
      <w:color w:val="2F5496" w:themeColor="accent1" w:themeShade="BF"/>
      <w:sz w:val="96"/>
      <w:szCs w:val="32"/>
    </w:rPr>
  </w:style>
  <w:style w:type="character" w:customStyle="1" w:styleId="Heading4Char">
    <w:name w:val="Heading 4 Char"/>
    <w:basedOn w:val="DefaultParagraphFont"/>
    <w:link w:val="Heading4"/>
    <w:uiPriority w:val="9"/>
    <w:rsid w:val="00C90EF1"/>
    <w:rPr>
      <w:rFonts w:eastAsiaTheme="majorEastAsia" w:cstheme="majorBidi"/>
      <w:b/>
      <w:i/>
      <w:iCs/>
      <w:color w:val="D60093"/>
      <w:sz w:val="28"/>
    </w:rPr>
  </w:style>
  <w:style w:type="character" w:styleId="CommentReference">
    <w:name w:val="annotation reference"/>
    <w:basedOn w:val="DefaultParagraphFont"/>
    <w:uiPriority w:val="99"/>
    <w:semiHidden/>
    <w:unhideWhenUsed/>
    <w:rsid w:val="00E44270"/>
    <w:rPr>
      <w:sz w:val="16"/>
      <w:szCs w:val="16"/>
    </w:rPr>
  </w:style>
  <w:style w:type="paragraph" w:styleId="CommentText">
    <w:name w:val="annotation text"/>
    <w:basedOn w:val="Normal"/>
    <w:link w:val="CommentTextChar"/>
    <w:uiPriority w:val="99"/>
    <w:unhideWhenUsed/>
    <w:rsid w:val="00E44270"/>
    <w:pPr>
      <w:spacing w:line="240" w:lineRule="auto"/>
    </w:pPr>
    <w:rPr>
      <w:sz w:val="20"/>
      <w:szCs w:val="20"/>
    </w:rPr>
  </w:style>
  <w:style w:type="character" w:customStyle="1" w:styleId="CommentTextChar">
    <w:name w:val="Comment Text Char"/>
    <w:basedOn w:val="DefaultParagraphFont"/>
    <w:link w:val="CommentText"/>
    <w:uiPriority w:val="99"/>
    <w:rsid w:val="00E44270"/>
    <w:rPr>
      <w:sz w:val="20"/>
      <w:szCs w:val="20"/>
    </w:rPr>
  </w:style>
  <w:style w:type="paragraph" w:styleId="CommentSubject">
    <w:name w:val="annotation subject"/>
    <w:basedOn w:val="CommentText"/>
    <w:next w:val="CommentText"/>
    <w:link w:val="CommentSubjectChar"/>
    <w:uiPriority w:val="99"/>
    <w:semiHidden/>
    <w:unhideWhenUsed/>
    <w:rsid w:val="00E44270"/>
    <w:rPr>
      <w:b/>
      <w:bCs/>
    </w:rPr>
  </w:style>
  <w:style w:type="character" w:customStyle="1" w:styleId="CommentSubjectChar">
    <w:name w:val="Comment Subject Char"/>
    <w:basedOn w:val="CommentTextChar"/>
    <w:link w:val="CommentSubject"/>
    <w:uiPriority w:val="99"/>
    <w:semiHidden/>
    <w:rsid w:val="00E44270"/>
    <w:rPr>
      <w:b/>
      <w:bCs/>
      <w:sz w:val="20"/>
      <w:szCs w:val="20"/>
    </w:rPr>
  </w:style>
  <w:style w:type="character" w:customStyle="1" w:styleId="Heading5Char">
    <w:name w:val="Heading 5 Char"/>
    <w:basedOn w:val="DefaultParagraphFont"/>
    <w:link w:val="Heading5"/>
    <w:uiPriority w:val="9"/>
    <w:semiHidden/>
    <w:rsid w:val="00C90EF1"/>
    <w:rPr>
      <w:rFonts w:asciiTheme="majorHAnsi" w:eastAsiaTheme="majorEastAsia" w:hAnsiTheme="majorHAnsi" w:cstheme="majorBidi"/>
      <w:color w:val="D6009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1D11-E7CD-49CA-83FA-24EA0CAB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2024-02-23T09:57:00Z</dcterms:created>
  <dcterms:modified xsi:type="dcterms:W3CDTF">2024-02-23T09:57:00Z</dcterms:modified>
</cp:coreProperties>
</file>