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26B17" w14:textId="2B07E0A1" w:rsidR="00D01915" w:rsidRPr="00926A84" w:rsidRDefault="00647A8E" w:rsidP="00EB777F">
      <w:pPr>
        <w:pStyle w:val="Heading2notincontents"/>
      </w:pPr>
      <w:r w:rsidRPr="00926A84">
        <w:t>[INSERT CHURCH NAME]</w:t>
      </w:r>
    </w:p>
    <w:p w14:paraId="70DAA3BA" w14:textId="77777777" w:rsidR="00647A8E" w:rsidRPr="00926A84" w:rsidRDefault="00647A8E" w:rsidP="00647A8E"/>
    <w:p w14:paraId="2F6ED639" w14:textId="77777777" w:rsidR="00B3781F" w:rsidRPr="00926A84" w:rsidRDefault="00B3781F" w:rsidP="00647A8E"/>
    <w:p w14:paraId="32FC250F" w14:textId="5FD2DE62" w:rsidR="00D01915" w:rsidRPr="00926A84" w:rsidRDefault="003B22BF" w:rsidP="00DC20DC">
      <w:pPr>
        <w:pStyle w:val="Heading1notincontents"/>
        <w:outlineLvl w:val="9"/>
      </w:pPr>
      <w:r>
        <w:t>CCTV Policy</w:t>
      </w:r>
    </w:p>
    <w:p w14:paraId="64FDBBCD" w14:textId="77777777" w:rsidR="00D01915" w:rsidRPr="00926A84" w:rsidRDefault="00D01915" w:rsidP="00D01915"/>
    <w:p w14:paraId="04A09568" w14:textId="5C7B803E" w:rsidR="00123E37" w:rsidRPr="00926A84" w:rsidRDefault="00E4677D" w:rsidP="00272343">
      <w:pPr>
        <w:jc w:val="center"/>
        <w:rPr>
          <w:b/>
          <w:bCs/>
        </w:rPr>
      </w:pPr>
      <w:r w:rsidRPr="477E7623">
        <w:rPr>
          <w:b/>
          <w:bCs/>
        </w:rPr>
        <w:t>{</w:t>
      </w:r>
      <w:r w:rsidR="003B22BF" w:rsidRPr="003B22BF">
        <w:rPr>
          <w:b/>
          <w:bCs/>
        </w:rPr>
        <w:t>March 2025: This template is intended as a ‘best practice’ document and does not constitute legal advice. We have made it clear where churches should tailor this document to their specific needs. Please be aware that if you make changes outside of these areas, it may mean the policy is no longer best practice and FIEC cannot be held responsible for your amendments. When customising this document for your own church’s use, please edit all the text in [square brackets] and delete the brackets. Please also delete the instructions in {curly brackets} once you have followed them – including this paragraph – as they should not form part of the final document.</w:t>
      </w:r>
      <w:r w:rsidR="003B22BF">
        <w:rPr>
          <w:b/>
          <w:bCs/>
        </w:rPr>
        <w:t>}</w:t>
      </w:r>
    </w:p>
    <w:p w14:paraId="34F08789" w14:textId="77777777" w:rsidR="0031364C" w:rsidRPr="00926A84" w:rsidRDefault="0031364C" w:rsidP="00D713AA"/>
    <w:p w14:paraId="78E0A996" w14:textId="77777777" w:rsidR="005C51BC" w:rsidRPr="00926A84" w:rsidRDefault="005C51BC" w:rsidP="00EB777F">
      <w:pPr>
        <w:pStyle w:val="Heading2"/>
      </w:pPr>
      <w:r w:rsidRPr="00926A84">
        <w:t>Church details</w:t>
      </w:r>
    </w:p>
    <w:p w14:paraId="5DD6DDD2" w14:textId="2147595D" w:rsidR="005C51BC" w:rsidRPr="00926A84" w:rsidRDefault="005C51BC" w:rsidP="005C51BC">
      <w:r w:rsidRPr="00926A84">
        <w:t>Charity number:</w:t>
      </w:r>
      <w:r w:rsidR="00CF49C1" w:rsidRPr="00926A84">
        <w:t xml:space="preserve"> </w:t>
      </w:r>
    </w:p>
    <w:p w14:paraId="1708A4B9" w14:textId="493BFA22" w:rsidR="005C51BC" w:rsidRPr="00926A84" w:rsidRDefault="005C51BC" w:rsidP="005C51BC">
      <w:r w:rsidRPr="00926A84">
        <w:t>Church address:</w:t>
      </w:r>
      <w:r w:rsidR="00CF49C1" w:rsidRPr="00926A84">
        <w:t xml:space="preserve"> </w:t>
      </w:r>
    </w:p>
    <w:p w14:paraId="41A4021B" w14:textId="2349DA5C" w:rsidR="005C51BC" w:rsidRPr="00926A84" w:rsidRDefault="006E69FA" w:rsidP="005C51BC">
      <w:r w:rsidRPr="00926A84">
        <w:t>Church</w:t>
      </w:r>
      <w:r w:rsidR="005C51BC" w:rsidRPr="00926A84">
        <w:t xml:space="preserve"> contact:</w:t>
      </w:r>
      <w:r w:rsidR="00CF49C1" w:rsidRPr="00926A84">
        <w:t xml:space="preserve"> </w:t>
      </w:r>
    </w:p>
    <w:p w14:paraId="4BF1A8CA" w14:textId="6A1147BE" w:rsidR="005C51BC" w:rsidRPr="00926A84" w:rsidRDefault="005C51BC" w:rsidP="005C51BC">
      <w:r w:rsidRPr="00926A84">
        <w:t>Email:</w:t>
      </w:r>
    </w:p>
    <w:p w14:paraId="10E52534" w14:textId="33FA41FB" w:rsidR="005C51BC" w:rsidRPr="00926A84" w:rsidRDefault="005C51BC" w:rsidP="005C51BC">
      <w:r w:rsidRPr="00926A84">
        <w:t>Phone</w:t>
      </w:r>
      <w:r w:rsidR="00CF49C1" w:rsidRPr="00926A84">
        <w:t>:</w:t>
      </w:r>
    </w:p>
    <w:p w14:paraId="674EC086" w14:textId="77777777" w:rsidR="00466DF9" w:rsidRPr="00926A84" w:rsidRDefault="00466DF9" w:rsidP="005C51BC"/>
    <w:p w14:paraId="583A123D" w14:textId="3F21133B" w:rsidR="005C51BC" w:rsidRPr="00926A84" w:rsidRDefault="005C51BC" w:rsidP="005C51BC">
      <w:r w:rsidRPr="00926A84">
        <w:t>This policy first adopted / last reviewed:</w:t>
      </w:r>
      <w:r w:rsidR="00466DF9" w:rsidRPr="00926A84">
        <w:t xml:space="preserve"> </w:t>
      </w:r>
      <w:r w:rsidR="00AF4FE9" w:rsidRPr="00926A84">
        <w:t>[INSERT DATE]</w:t>
      </w:r>
    </w:p>
    <w:p w14:paraId="13F3A26B" w14:textId="7E95FB5B" w:rsidR="00C03513" w:rsidRPr="00926A84" w:rsidRDefault="00294EA6" w:rsidP="005C51BC">
      <w:r w:rsidRPr="00926A84">
        <w:t xml:space="preserve">This policy should be reviewed </w:t>
      </w:r>
      <w:r>
        <w:t>a</w:t>
      </w:r>
      <w:r w:rsidR="3C373331">
        <w:t>t least every 2 years</w:t>
      </w:r>
      <w:r>
        <w:t>.</w:t>
      </w:r>
      <w:r w:rsidRPr="00926A84">
        <w:t xml:space="preserve"> The next review is due on: </w:t>
      </w:r>
      <w:r w:rsidR="00AF4FE9" w:rsidRPr="00926A84">
        <w:t>[INSERT DATE]</w:t>
      </w:r>
    </w:p>
    <w:p w14:paraId="1A001B60" w14:textId="54403220" w:rsidR="00543C8E" w:rsidRPr="00926A84" w:rsidRDefault="00543C8E">
      <w:pPr>
        <w:spacing w:after="160" w:line="259" w:lineRule="auto"/>
      </w:pPr>
      <w:r w:rsidRPr="00926A84">
        <w:br w:type="page"/>
      </w:r>
    </w:p>
    <w:p w14:paraId="0A73425A" w14:textId="5709FADB" w:rsidR="009650C9" w:rsidRPr="00926A84" w:rsidRDefault="003B22BF" w:rsidP="00EB777F">
      <w:pPr>
        <w:pStyle w:val="Heading2"/>
      </w:pPr>
      <w:r>
        <w:lastRenderedPageBreak/>
        <w:t>Introduction</w:t>
      </w:r>
    </w:p>
    <w:p w14:paraId="7E8F5359" w14:textId="74D125F1" w:rsidR="003B22BF" w:rsidRDefault="003B22BF" w:rsidP="003B22BF">
      <w:r>
        <w:t xml:space="preserve">The safety and security of staff, volunteers and visitors at </w:t>
      </w:r>
      <w:r w:rsidR="00B6582F">
        <w:t>[CHURCH NAME]</w:t>
      </w:r>
      <w:r>
        <w:t xml:space="preserve"> is of paramount importance. To support the church in maintaining a safe and secure environment, a Closed-Circuit Television system (CCTV) is used within and around the building. This system has been installed and is used in accordance with the legislation referenced throughout this policy.</w:t>
      </w:r>
    </w:p>
    <w:p w14:paraId="7321F661" w14:textId="3262969A" w:rsidR="009E6D1F" w:rsidRPr="009E6D1F" w:rsidRDefault="003B22BF" w:rsidP="003B22BF">
      <w:r>
        <w:t xml:space="preserve">This document has been produced to provide everyone at </w:t>
      </w:r>
      <w:r w:rsidR="00B6582F">
        <w:t>[CHURCH NAME]</w:t>
      </w:r>
      <w:r>
        <w:t xml:space="preserve"> with the necessary level of information regarding the rationale for the use of a CCTV system and how to respond to anyone who make enquiries as to the use of such systems, whilst also explaining how to respond to access requests for data generated by CCTV systems.</w:t>
      </w:r>
    </w:p>
    <w:p w14:paraId="4F76DE40" w14:textId="7017CD20" w:rsidR="00206C34" w:rsidRDefault="003B22BF" w:rsidP="0008001D">
      <w:pPr>
        <w:pStyle w:val="Heading2"/>
      </w:pPr>
      <w:r w:rsidRPr="003B22BF">
        <w:t>Definition of terms</w:t>
      </w:r>
    </w:p>
    <w:p w14:paraId="253653B0" w14:textId="7F720F7A" w:rsidR="003B22BF" w:rsidRPr="003B22BF" w:rsidRDefault="003B22BF" w:rsidP="003B22BF">
      <w:r w:rsidRPr="003B22BF">
        <w:t>CCTV (also referred to as a “surveillance camera system”) is a system used for the recording and viewing of visual images for surveillance purposes.</w:t>
      </w:r>
    </w:p>
    <w:p w14:paraId="30354F8B" w14:textId="1224E61D" w:rsidR="003B22BF" w:rsidRPr="003B22BF" w:rsidRDefault="003B22BF" w:rsidP="003B22BF">
      <w:r w:rsidRPr="003B22BF">
        <w:t>Undirected surveillance is the gathering of images and information which is not targeted at any one individual.</w:t>
      </w:r>
    </w:p>
    <w:p w14:paraId="083961B7" w14:textId="1211B122" w:rsidR="003B22BF" w:rsidRPr="003B22BF" w:rsidRDefault="003B22BF" w:rsidP="003B22BF">
      <w:r w:rsidRPr="003B22BF">
        <w:t>General Data Protection Regulation (GDPR) and the Data Protection Act 2018 is the legal framework that sets guidelines for the collection and processing of personal information of individuals.</w:t>
      </w:r>
    </w:p>
    <w:p w14:paraId="1C665145" w14:textId="6953DA04" w:rsidR="003B22BF" w:rsidRPr="003B22BF" w:rsidRDefault="00B6582F" w:rsidP="003B22BF">
      <w:r>
        <w:t xml:space="preserve">The </w:t>
      </w:r>
      <w:r w:rsidR="003B22BF" w:rsidRPr="003B22BF">
        <w:t xml:space="preserve">Surveillance Camera Code of Practice 2022 </w:t>
      </w:r>
      <w:r>
        <w:t>(</w:t>
      </w:r>
      <w:hyperlink r:id="rId8" w:history="1">
        <w:r w:rsidRPr="00CA44DB">
          <w:rPr>
            <w:rStyle w:val="Hyperlink"/>
          </w:rPr>
          <w:t>www.</w:t>
        </w:r>
        <w:r w:rsidRPr="00CA44DB">
          <w:rPr>
            <w:rStyle w:val="Hyperlink"/>
          </w:rPr>
          <w:t>gov.uk/government/publications/update-to-surveillance-camera-code</w:t>
        </w:r>
      </w:hyperlink>
      <w:r>
        <w:t xml:space="preserve">) </w:t>
      </w:r>
      <w:r w:rsidR="003B22BF" w:rsidRPr="003B22BF">
        <w:t>details twelve guiding principles, which strike a balance between protecting the public and upholding civil liberties, as follows:</w:t>
      </w:r>
    </w:p>
    <w:p w14:paraId="1C4888DA" w14:textId="77777777" w:rsidR="003B22BF" w:rsidRPr="003B22BF" w:rsidRDefault="003B22BF" w:rsidP="003B22BF">
      <w:pPr>
        <w:numPr>
          <w:ilvl w:val="0"/>
          <w:numId w:val="9"/>
        </w:numPr>
      </w:pPr>
      <w:r w:rsidRPr="003B22BF">
        <w:t>Use of a surveillance camera system must always be for a specified purpose which is in pursuit of a legitimate aim and necessary to meet an identified pressing need. </w:t>
      </w:r>
    </w:p>
    <w:p w14:paraId="25B6E34C" w14:textId="77777777" w:rsidR="003B22BF" w:rsidRPr="003B22BF" w:rsidRDefault="003B22BF" w:rsidP="003B22BF">
      <w:pPr>
        <w:numPr>
          <w:ilvl w:val="0"/>
          <w:numId w:val="10"/>
        </w:numPr>
      </w:pPr>
      <w:r w:rsidRPr="003B22BF">
        <w:t>The use of a surveillance camera system must take into account its effect on individuals and their privacy, with regular reviews to ensure its use remains justified. </w:t>
      </w:r>
    </w:p>
    <w:p w14:paraId="743A94C0" w14:textId="77777777" w:rsidR="003B22BF" w:rsidRPr="003B22BF" w:rsidRDefault="003B22BF" w:rsidP="003B22BF">
      <w:pPr>
        <w:numPr>
          <w:ilvl w:val="0"/>
          <w:numId w:val="11"/>
        </w:numPr>
      </w:pPr>
      <w:r w:rsidRPr="003B22BF">
        <w:t>There must be as much transparency in the use of a surveillance camera system as possible, including a published contact point for access to information and complaints. </w:t>
      </w:r>
    </w:p>
    <w:p w14:paraId="06698828" w14:textId="77777777" w:rsidR="003B22BF" w:rsidRPr="003B22BF" w:rsidRDefault="003B22BF" w:rsidP="003B22BF">
      <w:pPr>
        <w:numPr>
          <w:ilvl w:val="0"/>
          <w:numId w:val="12"/>
        </w:numPr>
      </w:pPr>
      <w:r w:rsidRPr="003B22BF">
        <w:t>There must be clear responsibility and accountability for all surveillance camera system activities including images and information collected, held and used. </w:t>
      </w:r>
    </w:p>
    <w:p w14:paraId="19992A7E" w14:textId="77777777" w:rsidR="003B22BF" w:rsidRPr="003B22BF" w:rsidRDefault="003B22BF" w:rsidP="003B22BF">
      <w:pPr>
        <w:numPr>
          <w:ilvl w:val="0"/>
          <w:numId w:val="13"/>
        </w:numPr>
      </w:pPr>
      <w:r w:rsidRPr="003B22BF">
        <w:t>Clear rules, policies and procedures must be in place before a surveillance camera system is used, and these must be communicated to all who need to comply with them. </w:t>
      </w:r>
    </w:p>
    <w:p w14:paraId="23FFF3F3" w14:textId="77777777" w:rsidR="003B22BF" w:rsidRPr="003B22BF" w:rsidRDefault="003B22BF" w:rsidP="003B22BF">
      <w:pPr>
        <w:numPr>
          <w:ilvl w:val="0"/>
          <w:numId w:val="14"/>
        </w:numPr>
      </w:pPr>
      <w:r w:rsidRPr="003B22BF">
        <w:t>No more information and images should be stored than are strictly necessary for the stated purpose of a surveillance camera system, and such information and images should be deleted once their purposes have been discharged. </w:t>
      </w:r>
    </w:p>
    <w:p w14:paraId="2D3E7264" w14:textId="77777777" w:rsidR="003B22BF" w:rsidRPr="003B22BF" w:rsidRDefault="003B22BF" w:rsidP="003B22BF">
      <w:pPr>
        <w:numPr>
          <w:ilvl w:val="0"/>
          <w:numId w:val="15"/>
        </w:numPr>
      </w:pPr>
      <w:r w:rsidRPr="003B22BF">
        <w:t xml:space="preserve">Access to retained images and information should be restricted and there must be clearly defined rules on who can gain access and for what purpose such access is granted; the disclosure of images </w:t>
      </w:r>
      <w:r w:rsidRPr="003B22BF">
        <w:lastRenderedPageBreak/>
        <w:t>and information should only take place when it is necessary for such a purpose or for law enforcement reasons. </w:t>
      </w:r>
    </w:p>
    <w:p w14:paraId="4FB73A3F" w14:textId="77777777" w:rsidR="003B22BF" w:rsidRPr="003B22BF" w:rsidRDefault="003B22BF" w:rsidP="003B22BF">
      <w:pPr>
        <w:numPr>
          <w:ilvl w:val="0"/>
          <w:numId w:val="16"/>
        </w:numPr>
      </w:pPr>
      <w:r w:rsidRPr="003B22BF">
        <w:t>Surveillance camera system operators should consider any approved operational, technical and competency standards relevant to a system and its purpose, and work to meet and maintain those standards. </w:t>
      </w:r>
    </w:p>
    <w:p w14:paraId="43426D83" w14:textId="77777777" w:rsidR="003B22BF" w:rsidRPr="003B22BF" w:rsidRDefault="003B22BF" w:rsidP="003B22BF">
      <w:pPr>
        <w:numPr>
          <w:ilvl w:val="0"/>
          <w:numId w:val="17"/>
        </w:numPr>
      </w:pPr>
      <w:r w:rsidRPr="003B22BF">
        <w:t>Surveillance camera system images and information should be subject to appropriate security measures to safeguard against unauthorised access and use. </w:t>
      </w:r>
    </w:p>
    <w:p w14:paraId="66700045" w14:textId="77777777" w:rsidR="003B22BF" w:rsidRPr="003B22BF" w:rsidRDefault="003B22BF" w:rsidP="003B22BF">
      <w:pPr>
        <w:numPr>
          <w:ilvl w:val="0"/>
          <w:numId w:val="18"/>
        </w:numPr>
      </w:pPr>
      <w:r w:rsidRPr="003B22BF">
        <w:t> There should be effective review and audit mechanisms to ensure that legal requirements, policies and standards are complied with in practice, and regular reports should be published. </w:t>
      </w:r>
    </w:p>
    <w:p w14:paraId="71C7546B" w14:textId="77777777" w:rsidR="003B22BF" w:rsidRPr="003B22BF" w:rsidRDefault="003B22BF" w:rsidP="003B22BF">
      <w:pPr>
        <w:numPr>
          <w:ilvl w:val="0"/>
          <w:numId w:val="19"/>
        </w:numPr>
      </w:pPr>
      <w:r w:rsidRPr="003B22BF">
        <w:t>When a surveillance camera system is used in pursuit of a legitimate aim, and there is a pressing need for its use, it should then be used in the most effective way to support public safety and law enforcement with the objective of processing images and information of evidential value. </w:t>
      </w:r>
    </w:p>
    <w:p w14:paraId="06FE88A8" w14:textId="77777777" w:rsidR="003B22BF" w:rsidRPr="003B22BF" w:rsidRDefault="003B22BF" w:rsidP="003B22BF">
      <w:pPr>
        <w:numPr>
          <w:ilvl w:val="0"/>
          <w:numId w:val="20"/>
        </w:numPr>
      </w:pPr>
      <w:r w:rsidRPr="003B22BF">
        <w:t>Any information used to support a surveillance camera system which is compared against a reference database for matching purposes should be accurate and kept up to date. </w:t>
      </w:r>
    </w:p>
    <w:p w14:paraId="4B0D5C55" w14:textId="77777777" w:rsidR="003B22BF" w:rsidRPr="003B22BF" w:rsidRDefault="003B22BF" w:rsidP="003B22BF">
      <w:pPr>
        <w:pStyle w:val="Heading2"/>
      </w:pPr>
      <w:r w:rsidRPr="003B22BF">
        <w:t>Complying with GDPR </w:t>
      </w:r>
    </w:p>
    <w:p w14:paraId="5A9C1380" w14:textId="0A502073" w:rsidR="003B22BF" w:rsidRPr="003B22BF" w:rsidRDefault="00B6582F" w:rsidP="003B22BF">
      <w:r>
        <w:t>[CHURCH NAME]</w:t>
      </w:r>
      <w:r w:rsidR="003B22BF" w:rsidRPr="003B22BF">
        <w:t xml:space="preserve"> will ensure compliance with the GDPR and that personal data will be: </w:t>
      </w:r>
    </w:p>
    <w:p w14:paraId="30A5018C" w14:textId="77777777" w:rsidR="003B22BF" w:rsidRPr="003B22BF" w:rsidRDefault="003B22BF" w:rsidP="003B22BF">
      <w:pPr>
        <w:numPr>
          <w:ilvl w:val="0"/>
          <w:numId w:val="21"/>
        </w:numPr>
      </w:pPr>
      <w:r w:rsidRPr="003B22BF">
        <w:t>Processed lawfully, fairly and in a transparent manner in relation to the data subject (“lawfulness, fairness and transparency”) </w:t>
      </w:r>
    </w:p>
    <w:p w14:paraId="45392EDA" w14:textId="77777777" w:rsidR="003B22BF" w:rsidRPr="003B22BF" w:rsidRDefault="003B22BF" w:rsidP="003B22BF">
      <w:pPr>
        <w:numPr>
          <w:ilvl w:val="0"/>
          <w:numId w:val="22"/>
        </w:numPr>
      </w:pPr>
      <w:r w:rsidRPr="003B22BF">
        <w:t>Collected for specified, explicit and legitimate purposes and not further processed in a manner that is incompatible with those purposes </w:t>
      </w:r>
    </w:p>
    <w:p w14:paraId="3DC7369D" w14:textId="0041BE7D" w:rsidR="003B22BF" w:rsidRPr="003B22BF" w:rsidRDefault="003B22BF" w:rsidP="003B22BF">
      <w:pPr>
        <w:numPr>
          <w:ilvl w:val="0"/>
          <w:numId w:val="23"/>
        </w:numPr>
      </w:pPr>
      <w:r w:rsidRPr="003B22BF">
        <w:t>Adequate, relevant and limited to what is necessary in relation to the purposes for which it is processed</w:t>
      </w:r>
    </w:p>
    <w:p w14:paraId="1E870193" w14:textId="1FDD4E1D" w:rsidR="003B22BF" w:rsidRPr="003B22BF" w:rsidRDefault="003B22BF" w:rsidP="003B22BF">
      <w:pPr>
        <w:numPr>
          <w:ilvl w:val="0"/>
          <w:numId w:val="24"/>
        </w:numPr>
      </w:pPr>
      <w:r w:rsidRPr="003B22BF">
        <w:t>Accurate and, where necessary, kept up to date; every reasonable step must be taken to ensure that personal data that is inaccurate, having regard to the purposes for which it is processed, is erased or rectified without delay</w:t>
      </w:r>
    </w:p>
    <w:p w14:paraId="3C542464" w14:textId="77777777" w:rsidR="003B22BF" w:rsidRPr="003B22BF" w:rsidRDefault="003B22BF" w:rsidP="003B22BF">
      <w:pPr>
        <w:numPr>
          <w:ilvl w:val="0"/>
          <w:numId w:val="25"/>
        </w:numPr>
      </w:pPr>
      <w:r w:rsidRPr="003B22BF">
        <w:t>Kept in a form that permits identification of data subjects for no longer than is necessary for the purposes for which the personal data is processed </w:t>
      </w:r>
    </w:p>
    <w:p w14:paraId="6F4A7D46" w14:textId="2572CF1C" w:rsidR="003B22BF" w:rsidRPr="003B22BF" w:rsidRDefault="003B22BF" w:rsidP="003B22BF">
      <w:pPr>
        <w:numPr>
          <w:ilvl w:val="0"/>
          <w:numId w:val="26"/>
        </w:numPr>
      </w:pPr>
      <w:r w:rsidRPr="003B22BF">
        <w:t>Processed in a manner that ensures appropriate security of the personal data, including protection against unauthorised or unlawful processing and against accidental loss, destruction or damage, using appropriate technical or organisational measures </w:t>
      </w:r>
    </w:p>
    <w:p w14:paraId="17B4CCDD" w14:textId="1054E66A" w:rsidR="003B22BF" w:rsidRPr="003B22BF" w:rsidRDefault="003B22BF" w:rsidP="003B22BF">
      <w:r w:rsidRPr="003B22BF">
        <w:t xml:space="preserve">In accordance with the requirements of the Information Commissioner’s Office for organisations who operate a CCTV system </w:t>
      </w:r>
      <w:r w:rsidR="00B6582F">
        <w:t>[CHURCH NAME]</w:t>
      </w:r>
      <w:r w:rsidRPr="003B22BF">
        <w:t xml:space="preserve"> is registered with the Commission and has paid the appropriate fee. </w:t>
      </w:r>
    </w:p>
    <w:p w14:paraId="3CE989D2" w14:textId="77777777" w:rsidR="003B22BF" w:rsidRPr="003B22BF" w:rsidRDefault="003B22BF" w:rsidP="00B6582F">
      <w:pPr>
        <w:pStyle w:val="Heading2"/>
      </w:pPr>
      <w:r w:rsidRPr="003B22BF">
        <w:lastRenderedPageBreak/>
        <w:t>Use of CCTV </w:t>
      </w:r>
    </w:p>
    <w:p w14:paraId="6659030C" w14:textId="4FBB8E9A" w:rsidR="003B22BF" w:rsidRPr="003B22BF" w:rsidRDefault="003B22BF" w:rsidP="003B22BF">
      <w:r w:rsidRPr="003B22BF">
        <w:t xml:space="preserve">The purpose of CCTV at </w:t>
      </w:r>
      <w:r w:rsidR="00B6582F">
        <w:t>[CHURCH NAME]</w:t>
      </w:r>
      <w:r w:rsidRPr="003B22BF">
        <w:t xml:space="preserve"> is to: </w:t>
      </w:r>
    </w:p>
    <w:p w14:paraId="7FD6C151" w14:textId="27F7609D" w:rsidR="003B22BF" w:rsidRPr="003B22BF" w:rsidRDefault="003B22BF" w:rsidP="003B22BF">
      <w:pPr>
        <w:numPr>
          <w:ilvl w:val="0"/>
          <w:numId w:val="27"/>
        </w:numPr>
      </w:pPr>
      <w:r w:rsidRPr="003B22BF">
        <w:t>Protect the safety, security and well-being of staff, volunteers and visitors</w:t>
      </w:r>
    </w:p>
    <w:p w14:paraId="6CC33815" w14:textId="77777777" w:rsidR="003B22BF" w:rsidRPr="003B22BF" w:rsidRDefault="003B22BF" w:rsidP="003B22BF">
      <w:pPr>
        <w:numPr>
          <w:ilvl w:val="0"/>
          <w:numId w:val="28"/>
        </w:numPr>
      </w:pPr>
      <w:r w:rsidRPr="003B22BF">
        <w:t>Prevent and detect crime and may be used to support the prosecution of offenders </w:t>
      </w:r>
    </w:p>
    <w:p w14:paraId="239FE0B2" w14:textId="76572C54" w:rsidR="003B22BF" w:rsidRPr="003B22BF" w:rsidRDefault="003B22BF" w:rsidP="003B22BF">
      <w:pPr>
        <w:numPr>
          <w:ilvl w:val="0"/>
          <w:numId w:val="29"/>
        </w:numPr>
      </w:pPr>
      <w:r w:rsidRPr="003B22BF">
        <w:t>Facilitate learning through reflection as a result of incidents occurring within the monitored areas </w:t>
      </w:r>
    </w:p>
    <w:p w14:paraId="477BD964" w14:textId="77777777" w:rsidR="003B22BF" w:rsidRPr="003B22BF" w:rsidRDefault="003B22BF" w:rsidP="003B22BF">
      <w:r w:rsidRPr="003B22BF">
        <w:t>CCTV will not be used for any purpose other than those specified above. </w:t>
      </w:r>
    </w:p>
    <w:p w14:paraId="754FAB2A" w14:textId="77777777" w:rsidR="003B22BF" w:rsidRPr="003B22BF" w:rsidRDefault="003B22BF" w:rsidP="00B6582F">
      <w:pPr>
        <w:pStyle w:val="Heading3"/>
      </w:pPr>
      <w:r w:rsidRPr="003B22BF">
        <w:t>Location </w:t>
      </w:r>
    </w:p>
    <w:p w14:paraId="0C66624C" w14:textId="77777777" w:rsidR="003B22BF" w:rsidRPr="003B22BF" w:rsidRDefault="003B22BF" w:rsidP="003B22BF">
      <w:r w:rsidRPr="003B22BF">
        <w:t>CCTV cameras are positioned in the following locations: </w:t>
      </w:r>
    </w:p>
    <w:p w14:paraId="76EBEB2E" w14:textId="00A8A498" w:rsidR="003B22BF" w:rsidRPr="003B22BF" w:rsidRDefault="003B22BF" w:rsidP="003B22BF">
      <w:pPr>
        <w:numPr>
          <w:ilvl w:val="0"/>
          <w:numId w:val="30"/>
        </w:numPr>
      </w:pPr>
      <w:r w:rsidRPr="003B22BF">
        <w:t>[</w:t>
      </w:r>
      <w:r w:rsidR="00B6582F" w:rsidRPr="003B22BF">
        <w:t>INSERT LOCATION(S) OF CAMERA(S)</w:t>
      </w:r>
      <w:r w:rsidRPr="003B22BF">
        <w:t>] </w:t>
      </w:r>
    </w:p>
    <w:p w14:paraId="53AA2D95" w14:textId="77777777" w:rsidR="003B22BF" w:rsidRPr="003B22BF" w:rsidRDefault="003B22BF" w:rsidP="003B22BF">
      <w:r w:rsidRPr="003B22BF">
        <w:t>All cameras are overtly positioned and appropriate signage is positioned around the property. </w:t>
      </w:r>
    </w:p>
    <w:p w14:paraId="42A3A04B" w14:textId="77777777" w:rsidR="003B22BF" w:rsidRPr="003B22BF" w:rsidRDefault="003B22BF" w:rsidP="00B6582F">
      <w:pPr>
        <w:pStyle w:val="Heading3"/>
      </w:pPr>
      <w:r w:rsidRPr="003B22BF">
        <w:t>Retention of images and information </w:t>
      </w:r>
    </w:p>
    <w:p w14:paraId="1A493E0E" w14:textId="52BA8DF4" w:rsidR="003B22BF" w:rsidRPr="003B22BF" w:rsidRDefault="003B22BF" w:rsidP="003B22BF">
      <w:r w:rsidRPr="003B22BF">
        <w:t xml:space="preserve">A proportionate approach is used to inform retention periods; however, images and information acquired from the surveillance system at </w:t>
      </w:r>
      <w:r w:rsidR="00B6582F">
        <w:t>[CHURCH NAME]</w:t>
      </w:r>
      <w:r w:rsidRPr="003B22BF">
        <w:t xml:space="preserve"> will not be kept for longer than is necessary. There may, however, be occasions where it is necessary to retain images for a longer period, i.e. when a crime is being investigated. </w:t>
      </w:r>
    </w:p>
    <w:p w14:paraId="06DE6CA4" w14:textId="41782A21" w:rsidR="003B22BF" w:rsidRPr="003B22BF" w:rsidRDefault="003B22BF" w:rsidP="003B22BF">
      <w:r w:rsidRPr="003B22BF">
        <w:t xml:space="preserve">The agreed retention period for CCTV images at </w:t>
      </w:r>
      <w:r w:rsidR="00B6582F">
        <w:t>[CHURCH NAME]</w:t>
      </w:r>
      <w:r w:rsidRPr="003B22BF">
        <w:t xml:space="preserve"> is [</w:t>
      </w:r>
      <w:r w:rsidR="00B6582F">
        <w:t xml:space="preserve">INSERT </w:t>
      </w:r>
      <w:r w:rsidR="00B6582F" w:rsidRPr="003B22BF">
        <w:t>TIME PERIOD</w:t>
      </w:r>
      <w:r w:rsidRPr="003B22BF">
        <w:t xml:space="preserve">]. All images are saved </w:t>
      </w:r>
      <w:r w:rsidR="00B6582F">
        <w:t>[</w:t>
      </w:r>
      <w:r w:rsidR="00FB3923">
        <w:t>LOCATION] {</w:t>
      </w:r>
      <w:r w:rsidRPr="003B22BF">
        <w:t>specif</w:t>
      </w:r>
      <w:r w:rsidR="00B6582F">
        <w:t>y</w:t>
      </w:r>
      <w:r w:rsidRPr="003B22BF">
        <w:t xml:space="preserve"> where images are saved and how they will be deleted after retention period</w:t>
      </w:r>
      <w:r w:rsidR="00FB3923">
        <w:t>,</w:t>
      </w:r>
      <w:r w:rsidRPr="003B22BF">
        <w:t xml:space="preserve"> e.g. </w:t>
      </w:r>
      <w:r w:rsidR="00FB3923">
        <w:t>“</w:t>
      </w:r>
      <w:r w:rsidRPr="003B22BF">
        <w:t>on the hard drive of the CCTV and they are automatically deleted after 14 days</w:t>
      </w:r>
      <w:r w:rsidR="00FB3923">
        <w:t>”}</w:t>
      </w:r>
      <w:r w:rsidRPr="003B22BF">
        <w:t>. </w:t>
      </w:r>
    </w:p>
    <w:p w14:paraId="1DFA82FB" w14:textId="77777777" w:rsidR="003B22BF" w:rsidRPr="003B22BF" w:rsidRDefault="003B22BF" w:rsidP="00B6582F">
      <w:pPr>
        <w:pStyle w:val="Heading3"/>
      </w:pPr>
      <w:r w:rsidRPr="003B22BF">
        <w:t>Accessing retained images and information </w:t>
      </w:r>
    </w:p>
    <w:p w14:paraId="2E7FA1E3" w14:textId="5D1192C4" w:rsidR="003B22BF" w:rsidRPr="003B22BF" w:rsidRDefault="003B22BF" w:rsidP="003B22BF">
      <w:r w:rsidRPr="003B22BF">
        <w:t xml:space="preserve">Access to retained images is restricted to the data protection lead at </w:t>
      </w:r>
      <w:r w:rsidR="00B6582F">
        <w:t>[CHURCH NAME]</w:t>
      </w:r>
      <w:r w:rsidRPr="003B22BF">
        <w:t>, who is [</w:t>
      </w:r>
      <w:r w:rsidR="00B6582F" w:rsidRPr="003B22BF">
        <w:t>INSERT NAME OF DATA PROTECTION LEAD</w:t>
      </w:r>
      <w:r w:rsidRPr="003B22BF">
        <w:t>].</w:t>
      </w:r>
    </w:p>
    <w:p w14:paraId="71725EF9" w14:textId="5BBA4F76" w:rsidR="003B22BF" w:rsidRPr="003B22BF" w:rsidRDefault="003B22BF" w:rsidP="003B22BF">
      <w:r w:rsidRPr="003B22BF">
        <w:t xml:space="preserve">There may be, on occasion, requests by data subjects (individuals) to access images and information that is held about them. In accordance with the GDPR, all data subjects have a right to access their data and any supplementary information held by </w:t>
      </w:r>
      <w:r w:rsidR="00B6582F">
        <w:t>[CHURCH NAME]</w:t>
      </w:r>
      <w:r w:rsidRPr="003B22BF">
        <w:t>. Data subjects have a right to receive: </w:t>
      </w:r>
    </w:p>
    <w:p w14:paraId="4BB26AAC" w14:textId="77777777" w:rsidR="003B22BF" w:rsidRPr="003B22BF" w:rsidRDefault="003B22BF" w:rsidP="003B22BF">
      <w:pPr>
        <w:numPr>
          <w:ilvl w:val="0"/>
          <w:numId w:val="31"/>
        </w:numPr>
      </w:pPr>
      <w:r w:rsidRPr="003B22BF">
        <w:t>Confirmation that their data is being processed </w:t>
      </w:r>
    </w:p>
    <w:p w14:paraId="16B317D6" w14:textId="77777777" w:rsidR="003B22BF" w:rsidRPr="003B22BF" w:rsidRDefault="003B22BF" w:rsidP="003B22BF">
      <w:pPr>
        <w:numPr>
          <w:ilvl w:val="0"/>
          <w:numId w:val="32"/>
        </w:numPr>
      </w:pPr>
      <w:r w:rsidRPr="003B22BF">
        <w:t>Access to their personal data </w:t>
      </w:r>
    </w:p>
    <w:p w14:paraId="553CDE59" w14:textId="78D1E97D" w:rsidR="003B22BF" w:rsidRPr="003B22BF" w:rsidRDefault="003B22BF" w:rsidP="003B22BF">
      <w:pPr>
        <w:numPr>
          <w:ilvl w:val="0"/>
          <w:numId w:val="33"/>
        </w:numPr>
      </w:pPr>
      <w:r w:rsidRPr="003B22BF">
        <w:t>Access to any other supplementary information held about them</w:t>
      </w:r>
    </w:p>
    <w:p w14:paraId="1B2AE2E9" w14:textId="77777777" w:rsidR="003B22BF" w:rsidRPr="003B22BF" w:rsidRDefault="003B22BF" w:rsidP="003B22BF">
      <w:r w:rsidRPr="003B22BF">
        <w:t>The purpose for granting access to data subjects is to enable them to verify the lawfulness of the processing of data held about them. </w:t>
      </w:r>
    </w:p>
    <w:p w14:paraId="574FD1AB" w14:textId="25A14D47" w:rsidR="003B22BF" w:rsidRPr="003B22BF" w:rsidRDefault="003B22BF" w:rsidP="003B22BF">
      <w:r w:rsidRPr="003B22BF">
        <w:lastRenderedPageBreak/>
        <w:t>When a request to access images and information is received, the data subject is to be asked to provide as much detail as possible. All access requests must be made in line with the church’s data protection policies and response must be within the timeframes specified therein.</w:t>
      </w:r>
    </w:p>
    <w:p w14:paraId="2C2B82D6" w14:textId="77777777" w:rsidR="003B22BF" w:rsidRPr="003B22BF" w:rsidRDefault="003B22BF" w:rsidP="00B6582F">
      <w:pPr>
        <w:pStyle w:val="Heading3"/>
      </w:pPr>
      <w:r w:rsidRPr="003B22BF">
        <w:t>Third-party requests for access to images and information </w:t>
      </w:r>
    </w:p>
    <w:p w14:paraId="1C470CEF" w14:textId="1386C5EF" w:rsidR="003B22BF" w:rsidRPr="003B22BF" w:rsidRDefault="003B22BF" w:rsidP="003B22BF">
      <w:r w:rsidRPr="003B22BF">
        <w:t>Requests may be received from third parties to access images and information. The data controller must be able to satisfy themselves that the person requesting the data has the authority of the data subject or the legal right to request information.</w:t>
      </w:r>
    </w:p>
    <w:p w14:paraId="6CC7E159" w14:textId="77777777" w:rsidR="003B22BF" w:rsidRPr="003B22BF" w:rsidRDefault="003B22BF" w:rsidP="00B6582F">
      <w:pPr>
        <w:pStyle w:val="Heading3"/>
      </w:pPr>
      <w:r w:rsidRPr="003B22BF">
        <w:t>Complaints </w:t>
      </w:r>
    </w:p>
    <w:p w14:paraId="4B1CF9D5" w14:textId="09C54216" w:rsidR="003B22BF" w:rsidRPr="003B22BF" w:rsidRDefault="003B22BF" w:rsidP="003B22BF">
      <w:r w:rsidRPr="003B22BF">
        <w:t xml:space="preserve">Should a visitor have cause to complain about the CCTV system, the data controller should be contacted. Visitors are to be advised that complaints will be processed in accordance with </w:t>
      </w:r>
      <w:r w:rsidR="00B6582F">
        <w:t>[CHURCH NAME]</w:t>
      </w:r>
      <w:r w:rsidRPr="003B22BF">
        <w:t>’s complaints policy.</w:t>
      </w:r>
    </w:p>
    <w:p w14:paraId="476820F1" w14:textId="5C252C53" w:rsidR="00F01C99" w:rsidRDefault="00F01C99" w:rsidP="00E417C1"/>
    <w:sectPr w:rsidR="00F01C99" w:rsidSect="0001054B">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C3680" w14:textId="77777777" w:rsidR="00BC175A" w:rsidRDefault="00BC175A" w:rsidP="0019283D">
      <w:pPr>
        <w:spacing w:after="0" w:line="240" w:lineRule="auto"/>
      </w:pPr>
      <w:r>
        <w:separator/>
      </w:r>
    </w:p>
  </w:endnote>
  <w:endnote w:type="continuationSeparator" w:id="0">
    <w:p w14:paraId="53FA9623" w14:textId="77777777" w:rsidR="00BC175A" w:rsidRDefault="00BC175A" w:rsidP="0019283D">
      <w:pPr>
        <w:spacing w:after="0" w:line="240" w:lineRule="auto"/>
      </w:pPr>
      <w:r>
        <w:continuationSeparator/>
      </w:r>
    </w:p>
  </w:endnote>
  <w:endnote w:type="continuationNotice" w:id="1">
    <w:p w14:paraId="7B46D14E" w14:textId="77777777" w:rsidR="00BC175A" w:rsidRDefault="00BC17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9999FF"/>
      </w:rPr>
      <w:id w:val="1623729376"/>
      <w:docPartObj>
        <w:docPartGallery w:val="Page Numbers (Bottom of Page)"/>
        <w:docPartUnique/>
      </w:docPartObj>
    </w:sdtPr>
    <w:sdtContent>
      <w:sdt>
        <w:sdtPr>
          <w:rPr>
            <w:color w:val="9999FF"/>
          </w:rPr>
          <w:id w:val="1728636285"/>
          <w:docPartObj>
            <w:docPartGallery w:val="Page Numbers (Top of Page)"/>
            <w:docPartUnique/>
          </w:docPartObj>
        </w:sdtPr>
        <w:sdtContent>
          <w:p w14:paraId="39AFC2A2" w14:textId="34365E5A" w:rsidR="0019283D" w:rsidRPr="001D5D3C" w:rsidRDefault="006B7D35" w:rsidP="00A343D0">
            <w:pPr>
              <w:pStyle w:val="Footer"/>
              <w:jc w:val="center"/>
              <w:rPr>
                <w:color w:val="9999FF"/>
              </w:rPr>
            </w:pPr>
            <w:r w:rsidRPr="003B22BF">
              <w:rPr>
                <w:color w:val="00CC00"/>
              </w:rPr>
              <w:t xml:space="preserve">Page </w:t>
            </w:r>
            <w:r w:rsidRPr="003B22BF">
              <w:rPr>
                <w:b w:val="0"/>
                <w:bCs/>
                <w:color w:val="00CC00"/>
                <w:sz w:val="24"/>
                <w:szCs w:val="24"/>
              </w:rPr>
              <w:fldChar w:fldCharType="begin"/>
            </w:r>
            <w:r w:rsidRPr="003B22BF">
              <w:rPr>
                <w:bCs/>
                <w:color w:val="00CC00"/>
              </w:rPr>
              <w:instrText xml:space="preserve"> PAGE </w:instrText>
            </w:r>
            <w:r w:rsidRPr="003B22BF">
              <w:rPr>
                <w:b w:val="0"/>
                <w:bCs/>
                <w:color w:val="00CC00"/>
                <w:sz w:val="24"/>
                <w:szCs w:val="24"/>
              </w:rPr>
              <w:fldChar w:fldCharType="separate"/>
            </w:r>
            <w:r w:rsidRPr="003B22BF">
              <w:rPr>
                <w:bCs/>
                <w:noProof/>
                <w:color w:val="00CC00"/>
              </w:rPr>
              <w:t>2</w:t>
            </w:r>
            <w:r w:rsidRPr="003B22BF">
              <w:rPr>
                <w:b w:val="0"/>
                <w:bCs/>
                <w:color w:val="00CC00"/>
                <w:sz w:val="24"/>
                <w:szCs w:val="24"/>
              </w:rPr>
              <w:fldChar w:fldCharType="end"/>
            </w:r>
            <w:r w:rsidRPr="003B22BF">
              <w:rPr>
                <w:color w:val="00CC00"/>
              </w:rPr>
              <w:t xml:space="preserve"> of </w:t>
            </w:r>
            <w:r w:rsidRPr="003B22BF">
              <w:rPr>
                <w:b w:val="0"/>
                <w:bCs/>
                <w:color w:val="00CC00"/>
                <w:sz w:val="24"/>
                <w:szCs w:val="24"/>
              </w:rPr>
              <w:fldChar w:fldCharType="begin"/>
            </w:r>
            <w:r w:rsidRPr="003B22BF">
              <w:rPr>
                <w:bCs/>
                <w:color w:val="00CC00"/>
              </w:rPr>
              <w:instrText xml:space="preserve"> NUMPAGES  </w:instrText>
            </w:r>
            <w:r w:rsidRPr="003B22BF">
              <w:rPr>
                <w:b w:val="0"/>
                <w:bCs/>
                <w:color w:val="00CC00"/>
                <w:sz w:val="24"/>
                <w:szCs w:val="24"/>
              </w:rPr>
              <w:fldChar w:fldCharType="separate"/>
            </w:r>
            <w:r w:rsidRPr="003B22BF">
              <w:rPr>
                <w:bCs/>
                <w:noProof/>
                <w:color w:val="00CC00"/>
              </w:rPr>
              <w:t>2</w:t>
            </w:r>
            <w:r w:rsidRPr="003B22BF">
              <w:rPr>
                <w:b w:val="0"/>
                <w:bCs/>
                <w:color w:val="00CC00"/>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E0707" w14:textId="77777777" w:rsidR="00BC175A" w:rsidRDefault="00BC175A" w:rsidP="0019283D">
      <w:pPr>
        <w:spacing w:after="0" w:line="240" w:lineRule="auto"/>
      </w:pPr>
      <w:r>
        <w:separator/>
      </w:r>
    </w:p>
  </w:footnote>
  <w:footnote w:type="continuationSeparator" w:id="0">
    <w:p w14:paraId="4B8AE38B" w14:textId="77777777" w:rsidR="00BC175A" w:rsidRDefault="00BC175A" w:rsidP="0019283D">
      <w:pPr>
        <w:spacing w:after="0" w:line="240" w:lineRule="auto"/>
      </w:pPr>
      <w:r>
        <w:continuationSeparator/>
      </w:r>
    </w:p>
  </w:footnote>
  <w:footnote w:type="continuationNotice" w:id="1">
    <w:p w14:paraId="2DB31B92" w14:textId="77777777" w:rsidR="00BC175A" w:rsidRDefault="00BC17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9216F"/>
    <w:multiLevelType w:val="multilevel"/>
    <w:tmpl w:val="92BEF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7724EA"/>
    <w:multiLevelType w:val="multilevel"/>
    <w:tmpl w:val="D644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657253"/>
    <w:multiLevelType w:val="multilevel"/>
    <w:tmpl w:val="4E8A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614A84"/>
    <w:multiLevelType w:val="multilevel"/>
    <w:tmpl w:val="F65CBD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F3307"/>
    <w:multiLevelType w:val="multilevel"/>
    <w:tmpl w:val="B72C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66F37"/>
    <w:multiLevelType w:val="multilevel"/>
    <w:tmpl w:val="D4E8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E566B1"/>
    <w:multiLevelType w:val="multilevel"/>
    <w:tmpl w:val="E65CE2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944AE"/>
    <w:multiLevelType w:val="multilevel"/>
    <w:tmpl w:val="270C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9F5DDE"/>
    <w:multiLevelType w:val="multilevel"/>
    <w:tmpl w:val="AF5859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F52471"/>
    <w:multiLevelType w:val="multilevel"/>
    <w:tmpl w:val="8DA438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16A8C"/>
    <w:multiLevelType w:val="multilevel"/>
    <w:tmpl w:val="7ED6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BF776F"/>
    <w:multiLevelType w:val="hybridMultilevel"/>
    <w:tmpl w:val="4AFE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E590E"/>
    <w:multiLevelType w:val="hybridMultilevel"/>
    <w:tmpl w:val="79760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1F4729"/>
    <w:multiLevelType w:val="multilevel"/>
    <w:tmpl w:val="7266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C46CA5"/>
    <w:multiLevelType w:val="multilevel"/>
    <w:tmpl w:val="63B4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785F57"/>
    <w:multiLevelType w:val="multilevel"/>
    <w:tmpl w:val="BAC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034E47"/>
    <w:multiLevelType w:val="multilevel"/>
    <w:tmpl w:val="9588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EB516A"/>
    <w:multiLevelType w:val="hybridMultilevel"/>
    <w:tmpl w:val="385A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DF36C8"/>
    <w:multiLevelType w:val="multilevel"/>
    <w:tmpl w:val="AD48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432805"/>
    <w:multiLevelType w:val="hybridMultilevel"/>
    <w:tmpl w:val="F61E7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217026"/>
    <w:multiLevelType w:val="hybridMultilevel"/>
    <w:tmpl w:val="45B6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34493E"/>
    <w:multiLevelType w:val="multilevel"/>
    <w:tmpl w:val="1B8663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4264FA"/>
    <w:multiLevelType w:val="multilevel"/>
    <w:tmpl w:val="28A2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0A1B68"/>
    <w:multiLevelType w:val="multilevel"/>
    <w:tmpl w:val="47FC0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5115D8"/>
    <w:multiLevelType w:val="hybridMultilevel"/>
    <w:tmpl w:val="501E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8E105E"/>
    <w:multiLevelType w:val="multilevel"/>
    <w:tmpl w:val="41F83A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4119C3"/>
    <w:multiLevelType w:val="multilevel"/>
    <w:tmpl w:val="0F0A6D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9C0A8A"/>
    <w:multiLevelType w:val="multilevel"/>
    <w:tmpl w:val="1082C4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546A9B"/>
    <w:multiLevelType w:val="multilevel"/>
    <w:tmpl w:val="0B2C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4A3DDC"/>
    <w:multiLevelType w:val="multilevel"/>
    <w:tmpl w:val="CDD27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AE08C0"/>
    <w:multiLevelType w:val="hybridMultilevel"/>
    <w:tmpl w:val="DB86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D40203"/>
    <w:multiLevelType w:val="multilevel"/>
    <w:tmpl w:val="BF4C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085485"/>
    <w:multiLevelType w:val="multilevel"/>
    <w:tmpl w:val="97DC59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5352661">
    <w:abstractNumId w:val="19"/>
  </w:num>
  <w:num w:numId="2" w16cid:durableId="417480316">
    <w:abstractNumId w:val="20"/>
  </w:num>
  <w:num w:numId="3" w16cid:durableId="1129586600">
    <w:abstractNumId w:val="12"/>
  </w:num>
  <w:num w:numId="4" w16cid:durableId="180945829">
    <w:abstractNumId w:val="30"/>
  </w:num>
  <w:num w:numId="5" w16cid:durableId="967442637">
    <w:abstractNumId w:val="24"/>
  </w:num>
  <w:num w:numId="6" w16cid:durableId="957834685">
    <w:abstractNumId w:val="13"/>
  </w:num>
  <w:num w:numId="7" w16cid:durableId="1748306285">
    <w:abstractNumId w:val="17"/>
  </w:num>
  <w:num w:numId="8" w16cid:durableId="1502813049">
    <w:abstractNumId w:val="11"/>
  </w:num>
  <w:num w:numId="9" w16cid:durableId="1947888888">
    <w:abstractNumId w:val="29"/>
  </w:num>
  <w:num w:numId="10" w16cid:durableId="1570992816">
    <w:abstractNumId w:val="23"/>
  </w:num>
  <w:num w:numId="11" w16cid:durableId="1610429426">
    <w:abstractNumId w:val="0"/>
  </w:num>
  <w:num w:numId="12" w16cid:durableId="1529292558">
    <w:abstractNumId w:val="26"/>
  </w:num>
  <w:num w:numId="13" w16cid:durableId="1021516283">
    <w:abstractNumId w:val="21"/>
  </w:num>
  <w:num w:numId="14" w16cid:durableId="1288967977">
    <w:abstractNumId w:val="27"/>
  </w:num>
  <w:num w:numId="15" w16cid:durableId="1915240432">
    <w:abstractNumId w:val="3"/>
  </w:num>
  <w:num w:numId="16" w16cid:durableId="445470026">
    <w:abstractNumId w:val="32"/>
  </w:num>
  <w:num w:numId="17" w16cid:durableId="1740249831">
    <w:abstractNumId w:val="25"/>
  </w:num>
  <w:num w:numId="18" w16cid:durableId="1977174608">
    <w:abstractNumId w:val="8"/>
  </w:num>
  <w:num w:numId="19" w16cid:durableId="961812967">
    <w:abstractNumId w:val="6"/>
  </w:num>
  <w:num w:numId="20" w16cid:durableId="474299515">
    <w:abstractNumId w:val="9"/>
  </w:num>
  <w:num w:numId="21" w16cid:durableId="1549106140">
    <w:abstractNumId w:val="18"/>
  </w:num>
  <w:num w:numId="22" w16cid:durableId="1097411692">
    <w:abstractNumId w:val="22"/>
  </w:num>
  <w:num w:numId="23" w16cid:durableId="1783961222">
    <w:abstractNumId w:val="5"/>
  </w:num>
  <w:num w:numId="24" w16cid:durableId="267321662">
    <w:abstractNumId w:val="2"/>
  </w:num>
  <w:num w:numId="25" w16cid:durableId="1383359251">
    <w:abstractNumId w:val="10"/>
  </w:num>
  <w:num w:numId="26" w16cid:durableId="1007446482">
    <w:abstractNumId w:val="28"/>
  </w:num>
  <w:num w:numId="27" w16cid:durableId="995379798">
    <w:abstractNumId w:val="4"/>
  </w:num>
  <w:num w:numId="28" w16cid:durableId="1302618103">
    <w:abstractNumId w:val="31"/>
  </w:num>
  <w:num w:numId="29" w16cid:durableId="1399092166">
    <w:abstractNumId w:val="16"/>
  </w:num>
  <w:num w:numId="30" w16cid:durableId="751246474">
    <w:abstractNumId w:val="1"/>
  </w:num>
  <w:num w:numId="31" w16cid:durableId="1507406723">
    <w:abstractNumId w:val="15"/>
  </w:num>
  <w:num w:numId="32" w16cid:durableId="978458708">
    <w:abstractNumId w:val="7"/>
  </w:num>
  <w:num w:numId="33" w16cid:durableId="42126621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D6"/>
    <w:rsid w:val="00006DBA"/>
    <w:rsid w:val="00007FBA"/>
    <w:rsid w:val="0001054B"/>
    <w:rsid w:val="000166D1"/>
    <w:rsid w:val="00025D3B"/>
    <w:rsid w:val="00026BA0"/>
    <w:rsid w:val="00030FEF"/>
    <w:rsid w:val="0003329E"/>
    <w:rsid w:val="00035D94"/>
    <w:rsid w:val="000407D7"/>
    <w:rsid w:val="00042888"/>
    <w:rsid w:val="00042BA3"/>
    <w:rsid w:val="00050A7A"/>
    <w:rsid w:val="000526C0"/>
    <w:rsid w:val="00065DD6"/>
    <w:rsid w:val="00070EFE"/>
    <w:rsid w:val="0007613A"/>
    <w:rsid w:val="0007778B"/>
    <w:rsid w:val="0008001D"/>
    <w:rsid w:val="00086322"/>
    <w:rsid w:val="000907BA"/>
    <w:rsid w:val="000A426B"/>
    <w:rsid w:val="000A4920"/>
    <w:rsid w:val="000A7ACB"/>
    <w:rsid w:val="000B0311"/>
    <w:rsid w:val="000B20C0"/>
    <w:rsid w:val="000B278D"/>
    <w:rsid w:val="000B5F2E"/>
    <w:rsid w:val="000C030A"/>
    <w:rsid w:val="000C14C3"/>
    <w:rsid w:val="000C65E4"/>
    <w:rsid w:val="000D26DF"/>
    <w:rsid w:val="000D6BB5"/>
    <w:rsid w:val="000E1C38"/>
    <w:rsid w:val="000E216F"/>
    <w:rsid w:val="000E4639"/>
    <w:rsid w:val="000F4B63"/>
    <w:rsid w:val="00105740"/>
    <w:rsid w:val="0010732F"/>
    <w:rsid w:val="001130F7"/>
    <w:rsid w:val="001206C6"/>
    <w:rsid w:val="00120FE1"/>
    <w:rsid w:val="00123E37"/>
    <w:rsid w:val="0013097B"/>
    <w:rsid w:val="00140DD1"/>
    <w:rsid w:val="001466E9"/>
    <w:rsid w:val="001522D9"/>
    <w:rsid w:val="00152555"/>
    <w:rsid w:val="00153A67"/>
    <w:rsid w:val="00161B1D"/>
    <w:rsid w:val="00162213"/>
    <w:rsid w:val="00164408"/>
    <w:rsid w:val="001716ED"/>
    <w:rsid w:val="00174933"/>
    <w:rsid w:val="001761FA"/>
    <w:rsid w:val="00180E9D"/>
    <w:rsid w:val="0018526B"/>
    <w:rsid w:val="00185645"/>
    <w:rsid w:val="0019283D"/>
    <w:rsid w:val="00193A2D"/>
    <w:rsid w:val="00195A42"/>
    <w:rsid w:val="001A684B"/>
    <w:rsid w:val="001B619F"/>
    <w:rsid w:val="001C217F"/>
    <w:rsid w:val="001D0F2D"/>
    <w:rsid w:val="001D5D3C"/>
    <w:rsid w:val="001E1812"/>
    <w:rsid w:val="001E5AB4"/>
    <w:rsid w:val="001F01E6"/>
    <w:rsid w:val="001F15E5"/>
    <w:rsid w:val="001F1649"/>
    <w:rsid w:val="001F7656"/>
    <w:rsid w:val="00200C83"/>
    <w:rsid w:val="00205BC0"/>
    <w:rsid w:val="0020602F"/>
    <w:rsid w:val="00206C34"/>
    <w:rsid w:val="002117AD"/>
    <w:rsid w:val="002117C9"/>
    <w:rsid w:val="002121CD"/>
    <w:rsid w:val="002139EF"/>
    <w:rsid w:val="002173D9"/>
    <w:rsid w:val="00217822"/>
    <w:rsid w:val="00222999"/>
    <w:rsid w:val="00222A58"/>
    <w:rsid w:val="00230F9F"/>
    <w:rsid w:val="002350F6"/>
    <w:rsid w:val="0023692F"/>
    <w:rsid w:val="00237AD1"/>
    <w:rsid w:val="002409CC"/>
    <w:rsid w:val="0024125A"/>
    <w:rsid w:val="00241383"/>
    <w:rsid w:val="00242B6D"/>
    <w:rsid w:val="002461CB"/>
    <w:rsid w:val="00246398"/>
    <w:rsid w:val="00254095"/>
    <w:rsid w:val="002635F3"/>
    <w:rsid w:val="00267DAF"/>
    <w:rsid w:val="002721E0"/>
    <w:rsid w:val="00272343"/>
    <w:rsid w:val="002758CA"/>
    <w:rsid w:val="002845B8"/>
    <w:rsid w:val="00285BCD"/>
    <w:rsid w:val="00286DCB"/>
    <w:rsid w:val="0028722C"/>
    <w:rsid w:val="00287991"/>
    <w:rsid w:val="00294EA6"/>
    <w:rsid w:val="002958A1"/>
    <w:rsid w:val="002A33AC"/>
    <w:rsid w:val="002A3AB7"/>
    <w:rsid w:val="002A7216"/>
    <w:rsid w:val="002B7C0A"/>
    <w:rsid w:val="002C1500"/>
    <w:rsid w:val="002C3DBD"/>
    <w:rsid w:val="002C4595"/>
    <w:rsid w:val="002C6108"/>
    <w:rsid w:val="002C6390"/>
    <w:rsid w:val="002C7CF3"/>
    <w:rsid w:val="002D1117"/>
    <w:rsid w:val="002D1EC7"/>
    <w:rsid w:val="002D1FDE"/>
    <w:rsid w:val="002D4549"/>
    <w:rsid w:val="002D5455"/>
    <w:rsid w:val="002E1DE4"/>
    <w:rsid w:val="002E2E7F"/>
    <w:rsid w:val="002E3407"/>
    <w:rsid w:val="002E5DC6"/>
    <w:rsid w:val="002E6B55"/>
    <w:rsid w:val="002E6DB3"/>
    <w:rsid w:val="002F5D24"/>
    <w:rsid w:val="002F739C"/>
    <w:rsid w:val="002F7DC9"/>
    <w:rsid w:val="0031364C"/>
    <w:rsid w:val="003213F0"/>
    <w:rsid w:val="003215BA"/>
    <w:rsid w:val="00321FE1"/>
    <w:rsid w:val="00330FEF"/>
    <w:rsid w:val="00333DF9"/>
    <w:rsid w:val="0033782A"/>
    <w:rsid w:val="0034012A"/>
    <w:rsid w:val="003451F5"/>
    <w:rsid w:val="00346671"/>
    <w:rsid w:val="00350067"/>
    <w:rsid w:val="0035724A"/>
    <w:rsid w:val="00360D21"/>
    <w:rsid w:val="003704FA"/>
    <w:rsid w:val="00375778"/>
    <w:rsid w:val="00375FCE"/>
    <w:rsid w:val="003777F9"/>
    <w:rsid w:val="00396641"/>
    <w:rsid w:val="00396DB6"/>
    <w:rsid w:val="00396F6D"/>
    <w:rsid w:val="003A4596"/>
    <w:rsid w:val="003B22BF"/>
    <w:rsid w:val="003B23C8"/>
    <w:rsid w:val="003B7600"/>
    <w:rsid w:val="003C5E7C"/>
    <w:rsid w:val="003D0498"/>
    <w:rsid w:val="003D5811"/>
    <w:rsid w:val="003D7802"/>
    <w:rsid w:val="003E1711"/>
    <w:rsid w:val="003E5587"/>
    <w:rsid w:val="003E579F"/>
    <w:rsid w:val="003E74FE"/>
    <w:rsid w:val="003F0FF7"/>
    <w:rsid w:val="004010DA"/>
    <w:rsid w:val="00412473"/>
    <w:rsid w:val="004132E6"/>
    <w:rsid w:val="00414365"/>
    <w:rsid w:val="00414669"/>
    <w:rsid w:val="004178C1"/>
    <w:rsid w:val="004225F0"/>
    <w:rsid w:val="00430A85"/>
    <w:rsid w:val="0044095F"/>
    <w:rsid w:val="0044492A"/>
    <w:rsid w:val="00446C53"/>
    <w:rsid w:val="0045220D"/>
    <w:rsid w:val="00452AD2"/>
    <w:rsid w:val="0046066C"/>
    <w:rsid w:val="00465905"/>
    <w:rsid w:val="00466DF9"/>
    <w:rsid w:val="00481891"/>
    <w:rsid w:val="00484B14"/>
    <w:rsid w:val="0049043E"/>
    <w:rsid w:val="004927E3"/>
    <w:rsid w:val="00492A00"/>
    <w:rsid w:val="00493263"/>
    <w:rsid w:val="00494567"/>
    <w:rsid w:val="004A6100"/>
    <w:rsid w:val="004B1901"/>
    <w:rsid w:val="004B2C1D"/>
    <w:rsid w:val="004C33E1"/>
    <w:rsid w:val="004D035D"/>
    <w:rsid w:val="004E6C97"/>
    <w:rsid w:val="004F08A5"/>
    <w:rsid w:val="004F0D28"/>
    <w:rsid w:val="004F6673"/>
    <w:rsid w:val="00502977"/>
    <w:rsid w:val="005055EC"/>
    <w:rsid w:val="00507BF4"/>
    <w:rsid w:val="00531B09"/>
    <w:rsid w:val="00533784"/>
    <w:rsid w:val="00536B95"/>
    <w:rsid w:val="005379C0"/>
    <w:rsid w:val="00541E00"/>
    <w:rsid w:val="00543C8E"/>
    <w:rsid w:val="00547826"/>
    <w:rsid w:val="005511E7"/>
    <w:rsid w:val="00557579"/>
    <w:rsid w:val="00557965"/>
    <w:rsid w:val="00561C5D"/>
    <w:rsid w:val="00565F2F"/>
    <w:rsid w:val="00566D95"/>
    <w:rsid w:val="005678B5"/>
    <w:rsid w:val="00570A2B"/>
    <w:rsid w:val="0059115A"/>
    <w:rsid w:val="0059178D"/>
    <w:rsid w:val="005940D4"/>
    <w:rsid w:val="00594F06"/>
    <w:rsid w:val="00596092"/>
    <w:rsid w:val="00596D36"/>
    <w:rsid w:val="005A0D11"/>
    <w:rsid w:val="005A16A3"/>
    <w:rsid w:val="005B1743"/>
    <w:rsid w:val="005B43C7"/>
    <w:rsid w:val="005C0205"/>
    <w:rsid w:val="005C289E"/>
    <w:rsid w:val="005C38FD"/>
    <w:rsid w:val="005C416E"/>
    <w:rsid w:val="005C51BC"/>
    <w:rsid w:val="005C6D40"/>
    <w:rsid w:val="005D2C5E"/>
    <w:rsid w:val="005D41CF"/>
    <w:rsid w:val="005F6B6E"/>
    <w:rsid w:val="005F6FE7"/>
    <w:rsid w:val="00603BD8"/>
    <w:rsid w:val="00605543"/>
    <w:rsid w:val="00606B5A"/>
    <w:rsid w:val="00611B4A"/>
    <w:rsid w:val="00612539"/>
    <w:rsid w:val="00615580"/>
    <w:rsid w:val="0062200B"/>
    <w:rsid w:val="00626DD9"/>
    <w:rsid w:val="006376D1"/>
    <w:rsid w:val="00640182"/>
    <w:rsid w:val="0064371D"/>
    <w:rsid w:val="00647A8E"/>
    <w:rsid w:val="00661C27"/>
    <w:rsid w:val="00664B38"/>
    <w:rsid w:val="00667D09"/>
    <w:rsid w:val="006767FF"/>
    <w:rsid w:val="006778EF"/>
    <w:rsid w:val="00681340"/>
    <w:rsid w:val="00681610"/>
    <w:rsid w:val="00684D18"/>
    <w:rsid w:val="006850D8"/>
    <w:rsid w:val="00693E76"/>
    <w:rsid w:val="00694204"/>
    <w:rsid w:val="0069640A"/>
    <w:rsid w:val="006A1A43"/>
    <w:rsid w:val="006A6147"/>
    <w:rsid w:val="006B1A7F"/>
    <w:rsid w:val="006B2CD5"/>
    <w:rsid w:val="006B7D35"/>
    <w:rsid w:val="006C1435"/>
    <w:rsid w:val="006D307B"/>
    <w:rsid w:val="006D3A54"/>
    <w:rsid w:val="006D7E15"/>
    <w:rsid w:val="006E3D7E"/>
    <w:rsid w:val="006E519A"/>
    <w:rsid w:val="006E61ED"/>
    <w:rsid w:val="006E69FA"/>
    <w:rsid w:val="006F1A5D"/>
    <w:rsid w:val="007015C2"/>
    <w:rsid w:val="00701C05"/>
    <w:rsid w:val="0070262B"/>
    <w:rsid w:val="00702BCE"/>
    <w:rsid w:val="00705509"/>
    <w:rsid w:val="007140B2"/>
    <w:rsid w:val="007146A8"/>
    <w:rsid w:val="00717D6E"/>
    <w:rsid w:val="00725AFC"/>
    <w:rsid w:val="00735221"/>
    <w:rsid w:val="007353DF"/>
    <w:rsid w:val="00737B6E"/>
    <w:rsid w:val="0074115B"/>
    <w:rsid w:val="00741333"/>
    <w:rsid w:val="00752F7E"/>
    <w:rsid w:val="00761362"/>
    <w:rsid w:val="00764FBE"/>
    <w:rsid w:val="007655F6"/>
    <w:rsid w:val="00767011"/>
    <w:rsid w:val="00772D59"/>
    <w:rsid w:val="00773BAB"/>
    <w:rsid w:val="00775F3C"/>
    <w:rsid w:val="00776318"/>
    <w:rsid w:val="00782F05"/>
    <w:rsid w:val="00783BFC"/>
    <w:rsid w:val="00784524"/>
    <w:rsid w:val="007847DD"/>
    <w:rsid w:val="007A06B4"/>
    <w:rsid w:val="007A31E5"/>
    <w:rsid w:val="007A6F21"/>
    <w:rsid w:val="007A71CA"/>
    <w:rsid w:val="007A7F14"/>
    <w:rsid w:val="007B2EEE"/>
    <w:rsid w:val="007B4091"/>
    <w:rsid w:val="007C329C"/>
    <w:rsid w:val="007C40E5"/>
    <w:rsid w:val="007C4B51"/>
    <w:rsid w:val="007D3657"/>
    <w:rsid w:val="007D4449"/>
    <w:rsid w:val="007D5BDB"/>
    <w:rsid w:val="007D711A"/>
    <w:rsid w:val="007E068F"/>
    <w:rsid w:val="007E0BA8"/>
    <w:rsid w:val="007E1D66"/>
    <w:rsid w:val="007F1F7E"/>
    <w:rsid w:val="007F3C49"/>
    <w:rsid w:val="007F7600"/>
    <w:rsid w:val="007F7BC9"/>
    <w:rsid w:val="008050C0"/>
    <w:rsid w:val="0080799E"/>
    <w:rsid w:val="00811139"/>
    <w:rsid w:val="00820C67"/>
    <w:rsid w:val="008257B7"/>
    <w:rsid w:val="00827B78"/>
    <w:rsid w:val="00832B74"/>
    <w:rsid w:val="00832FF7"/>
    <w:rsid w:val="00833533"/>
    <w:rsid w:val="00837F54"/>
    <w:rsid w:val="008505DB"/>
    <w:rsid w:val="00850E6B"/>
    <w:rsid w:val="00851E41"/>
    <w:rsid w:val="0085408B"/>
    <w:rsid w:val="00854237"/>
    <w:rsid w:val="008569AC"/>
    <w:rsid w:val="00857F9C"/>
    <w:rsid w:val="0086073B"/>
    <w:rsid w:val="008612E3"/>
    <w:rsid w:val="008624C7"/>
    <w:rsid w:val="00870681"/>
    <w:rsid w:val="008735AF"/>
    <w:rsid w:val="00880D64"/>
    <w:rsid w:val="008821A8"/>
    <w:rsid w:val="00890ABB"/>
    <w:rsid w:val="0089315D"/>
    <w:rsid w:val="008A18CA"/>
    <w:rsid w:val="008A41C8"/>
    <w:rsid w:val="008A5724"/>
    <w:rsid w:val="008B11A7"/>
    <w:rsid w:val="008C0062"/>
    <w:rsid w:val="008C0B90"/>
    <w:rsid w:val="008C4AC4"/>
    <w:rsid w:val="008C50AE"/>
    <w:rsid w:val="008C6E7D"/>
    <w:rsid w:val="008C73AC"/>
    <w:rsid w:val="008D5123"/>
    <w:rsid w:val="008D742E"/>
    <w:rsid w:val="008E000B"/>
    <w:rsid w:val="008E0979"/>
    <w:rsid w:val="008E0AE1"/>
    <w:rsid w:val="008E1F58"/>
    <w:rsid w:val="008E1FF2"/>
    <w:rsid w:val="008E7105"/>
    <w:rsid w:val="008E76FF"/>
    <w:rsid w:val="008F3D98"/>
    <w:rsid w:val="009036BA"/>
    <w:rsid w:val="00904315"/>
    <w:rsid w:val="0090524A"/>
    <w:rsid w:val="00912AAF"/>
    <w:rsid w:val="00917319"/>
    <w:rsid w:val="00921D60"/>
    <w:rsid w:val="00925870"/>
    <w:rsid w:val="00926A84"/>
    <w:rsid w:val="00933A3D"/>
    <w:rsid w:val="009353BF"/>
    <w:rsid w:val="00942BAB"/>
    <w:rsid w:val="00953042"/>
    <w:rsid w:val="009536B7"/>
    <w:rsid w:val="00955D9A"/>
    <w:rsid w:val="00957CD6"/>
    <w:rsid w:val="00960CFF"/>
    <w:rsid w:val="009650C9"/>
    <w:rsid w:val="00966408"/>
    <w:rsid w:val="00967857"/>
    <w:rsid w:val="009764F8"/>
    <w:rsid w:val="00976C23"/>
    <w:rsid w:val="00987D5F"/>
    <w:rsid w:val="00995F5A"/>
    <w:rsid w:val="009974DD"/>
    <w:rsid w:val="009A0081"/>
    <w:rsid w:val="009A74D5"/>
    <w:rsid w:val="009B038D"/>
    <w:rsid w:val="009C322B"/>
    <w:rsid w:val="009D2B56"/>
    <w:rsid w:val="009D382D"/>
    <w:rsid w:val="009D3850"/>
    <w:rsid w:val="009D3FEB"/>
    <w:rsid w:val="009D489E"/>
    <w:rsid w:val="009E5FD9"/>
    <w:rsid w:val="009E6D1F"/>
    <w:rsid w:val="009F4BEE"/>
    <w:rsid w:val="00A0092A"/>
    <w:rsid w:val="00A03A7A"/>
    <w:rsid w:val="00A062BC"/>
    <w:rsid w:val="00A0794F"/>
    <w:rsid w:val="00A11DF1"/>
    <w:rsid w:val="00A143AA"/>
    <w:rsid w:val="00A14F10"/>
    <w:rsid w:val="00A343D0"/>
    <w:rsid w:val="00A3603D"/>
    <w:rsid w:val="00A41607"/>
    <w:rsid w:val="00A44688"/>
    <w:rsid w:val="00A54A90"/>
    <w:rsid w:val="00A56AE2"/>
    <w:rsid w:val="00A56B9F"/>
    <w:rsid w:val="00A60E5E"/>
    <w:rsid w:val="00A637DA"/>
    <w:rsid w:val="00A640B4"/>
    <w:rsid w:val="00A64E79"/>
    <w:rsid w:val="00A65F31"/>
    <w:rsid w:val="00A7553F"/>
    <w:rsid w:val="00A77557"/>
    <w:rsid w:val="00A83766"/>
    <w:rsid w:val="00A83B05"/>
    <w:rsid w:val="00A8690D"/>
    <w:rsid w:val="00A93802"/>
    <w:rsid w:val="00A957A8"/>
    <w:rsid w:val="00AA54EA"/>
    <w:rsid w:val="00AB064E"/>
    <w:rsid w:val="00AB1332"/>
    <w:rsid w:val="00AB1684"/>
    <w:rsid w:val="00AB27C2"/>
    <w:rsid w:val="00AB3B2C"/>
    <w:rsid w:val="00AC06B8"/>
    <w:rsid w:val="00AC0AA0"/>
    <w:rsid w:val="00AC3353"/>
    <w:rsid w:val="00AD1024"/>
    <w:rsid w:val="00AD374E"/>
    <w:rsid w:val="00AE37AC"/>
    <w:rsid w:val="00AE6915"/>
    <w:rsid w:val="00AF4FE9"/>
    <w:rsid w:val="00AF61B9"/>
    <w:rsid w:val="00B01437"/>
    <w:rsid w:val="00B01CE8"/>
    <w:rsid w:val="00B24C7B"/>
    <w:rsid w:val="00B24F16"/>
    <w:rsid w:val="00B26B1A"/>
    <w:rsid w:val="00B31083"/>
    <w:rsid w:val="00B32D4A"/>
    <w:rsid w:val="00B32E07"/>
    <w:rsid w:val="00B35AAC"/>
    <w:rsid w:val="00B377C6"/>
    <w:rsid w:val="00B3781F"/>
    <w:rsid w:val="00B401DC"/>
    <w:rsid w:val="00B43662"/>
    <w:rsid w:val="00B56483"/>
    <w:rsid w:val="00B564A1"/>
    <w:rsid w:val="00B57FC2"/>
    <w:rsid w:val="00B6582F"/>
    <w:rsid w:val="00B701A4"/>
    <w:rsid w:val="00B743CE"/>
    <w:rsid w:val="00B74D13"/>
    <w:rsid w:val="00B76FB8"/>
    <w:rsid w:val="00B86993"/>
    <w:rsid w:val="00B94E69"/>
    <w:rsid w:val="00B97CFD"/>
    <w:rsid w:val="00BA1874"/>
    <w:rsid w:val="00BA2818"/>
    <w:rsid w:val="00BA7FD2"/>
    <w:rsid w:val="00BB2553"/>
    <w:rsid w:val="00BB799D"/>
    <w:rsid w:val="00BC175A"/>
    <w:rsid w:val="00BC37AF"/>
    <w:rsid w:val="00BC53A9"/>
    <w:rsid w:val="00BC6CDF"/>
    <w:rsid w:val="00BC7C66"/>
    <w:rsid w:val="00BD3786"/>
    <w:rsid w:val="00BE155A"/>
    <w:rsid w:val="00BE282F"/>
    <w:rsid w:val="00BF2A0C"/>
    <w:rsid w:val="00BF78B7"/>
    <w:rsid w:val="00C02C29"/>
    <w:rsid w:val="00C03513"/>
    <w:rsid w:val="00C038BB"/>
    <w:rsid w:val="00C04F9D"/>
    <w:rsid w:val="00C122DB"/>
    <w:rsid w:val="00C14F68"/>
    <w:rsid w:val="00C20967"/>
    <w:rsid w:val="00C37CD8"/>
    <w:rsid w:val="00C4000A"/>
    <w:rsid w:val="00C44452"/>
    <w:rsid w:val="00C66898"/>
    <w:rsid w:val="00C7100A"/>
    <w:rsid w:val="00C73424"/>
    <w:rsid w:val="00C757B4"/>
    <w:rsid w:val="00C75D00"/>
    <w:rsid w:val="00C76C20"/>
    <w:rsid w:val="00C80AF6"/>
    <w:rsid w:val="00C83DFD"/>
    <w:rsid w:val="00C84398"/>
    <w:rsid w:val="00C90EF1"/>
    <w:rsid w:val="00C92F9F"/>
    <w:rsid w:val="00C9479B"/>
    <w:rsid w:val="00CA30FD"/>
    <w:rsid w:val="00CA322D"/>
    <w:rsid w:val="00CA3318"/>
    <w:rsid w:val="00CB067F"/>
    <w:rsid w:val="00CB06BA"/>
    <w:rsid w:val="00CB148F"/>
    <w:rsid w:val="00CB4D8E"/>
    <w:rsid w:val="00CB4E86"/>
    <w:rsid w:val="00CB641E"/>
    <w:rsid w:val="00CC0F45"/>
    <w:rsid w:val="00CC4BCE"/>
    <w:rsid w:val="00CD0835"/>
    <w:rsid w:val="00CD16F2"/>
    <w:rsid w:val="00CD1F10"/>
    <w:rsid w:val="00CE1E88"/>
    <w:rsid w:val="00CE4990"/>
    <w:rsid w:val="00CE7C00"/>
    <w:rsid w:val="00CF10CC"/>
    <w:rsid w:val="00CF3476"/>
    <w:rsid w:val="00CF49C1"/>
    <w:rsid w:val="00CF693B"/>
    <w:rsid w:val="00CF7B51"/>
    <w:rsid w:val="00D00D9F"/>
    <w:rsid w:val="00D01915"/>
    <w:rsid w:val="00D06649"/>
    <w:rsid w:val="00D07711"/>
    <w:rsid w:val="00D11F75"/>
    <w:rsid w:val="00D14270"/>
    <w:rsid w:val="00D206A2"/>
    <w:rsid w:val="00D2376E"/>
    <w:rsid w:val="00D24FF6"/>
    <w:rsid w:val="00D27264"/>
    <w:rsid w:val="00D32ECC"/>
    <w:rsid w:val="00D35C23"/>
    <w:rsid w:val="00D41F35"/>
    <w:rsid w:val="00D44B03"/>
    <w:rsid w:val="00D52F8D"/>
    <w:rsid w:val="00D616E7"/>
    <w:rsid w:val="00D61A6C"/>
    <w:rsid w:val="00D662B9"/>
    <w:rsid w:val="00D705DB"/>
    <w:rsid w:val="00D70C1A"/>
    <w:rsid w:val="00D713AA"/>
    <w:rsid w:val="00D714CC"/>
    <w:rsid w:val="00D71B27"/>
    <w:rsid w:val="00D765B1"/>
    <w:rsid w:val="00D81F55"/>
    <w:rsid w:val="00D94DCE"/>
    <w:rsid w:val="00D96442"/>
    <w:rsid w:val="00DA084A"/>
    <w:rsid w:val="00DA2ACE"/>
    <w:rsid w:val="00DB1D36"/>
    <w:rsid w:val="00DB239A"/>
    <w:rsid w:val="00DC20DC"/>
    <w:rsid w:val="00DC5C70"/>
    <w:rsid w:val="00DD3498"/>
    <w:rsid w:val="00DD51C1"/>
    <w:rsid w:val="00DE1BE1"/>
    <w:rsid w:val="00DE2F06"/>
    <w:rsid w:val="00DF0294"/>
    <w:rsid w:val="00DF1A84"/>
    <w:rsid w:val="00DF445D"/>
    <w:rsid w:val="00DF5223"/>
    <w:rsid w:val="00DF5380"/>
    <w:rsid w:val="00DF6AB3"/>
    <w:rsid w:val="00E01180"/>
    <w:rsid w:val="00E04760"/>
    <w:rsid w:val="00E04C7B"/>
    <w:rsid w:val="00E102D4"/>
    <w:rsid w:val="00E16FC0"/>
    <w:rsid w:val="00E1752B"/>
    <w:rsid w:val="00E20422"/>
    <w:rsid w:val="00E20AE0"/>
    <w:rsid w:val="00E2430C"/>
    <w:rsid w:val="00E32188"/>
    <w:rsid w:val="00E3329C"/>
    <w:rsid w:val="00E34F30"/>
    <w:rsid w:val="00E417C1"/>
    <w:rsid w:val="00E42CC5"/>
    <w:rsid w:val="00E44270"/>
    <w:rsid w:val="00E4447A"/>
    <w:rsid w:val="00E45151"/>
    <w:rsid w:val="00E4677D"/>
    <w:rsid w:val="00E50FBE"/>
    <w:rsid w:val="00E51334"/>
    <w:rsid w:val="00E567CF"/>
    <w:rsid w:val="00E61721"/>
    <w:rsid w:val="00E63D18"/>
    <w:rsid w:val="00E63D5A"/>
    <w:rsid w:val="00E63D82"/>
    <w:rsid w:val="00E65D4F"/>
    <w:rsid w:val="00E66392"/>
    <w:rsid w:val="00E717D0"/>
    <w:rsid w:val="00E76AC1"/>
    <w:rsid w:val="00E83D6D"/>
    <w:rsid w:val="00E97A7A"/>
    <w:rsid w:val="00EA202E"/>
    <w:rsid w:val="00EA229E"/>
    <w:rsid w:val="00EA24AF"/>
    <w:rsid w:val="00EA3B6E"/>
    <w:rsid w:val="00EA4AC5"/>
    <w:rsid w:val="00EA78A6"/>
    <w:rsid w:val="00EB777F"/>
    <w:rsid w:val="00EC1AC0"/>
    <w:rsid w:val="00EC3AA5"/>
    <w:rsid w:val="00ED2C20"/>
    <w:rsid w:val="00ED3541"/>
    <w:rsid w:val="00ED58C3"/>
    <w:rsid w:val="00EE5068"/>
    <w:rsid w:val="00EF3087"/>
    <w:rsid w:val="00EF3CC0"/>
    <w:rsid w:val="00EF64DF"/>
    <w:rsid w:val="00F01C99"/>
    <w:rsid w:val="00F02930"/>
    <w:rsid w:val="00F045A8"/>
    <w:rsid w:val="00F077F6"/>
    <w:rsid w:val="00F14435"/>
    <w:rsid w:val="00F147A8"/>
    <w:rsid w:val="00F165EF"/>
    <w:rsid w:val="00F22767"/>
    <w:rsid w:val="00F2295F"/>
    <w:rsid w:val="00F31151"/>
    <w:rsid w:val="00F361B9"/>
    <w:rsid w:val="00F50BC8"/>
    <w:rsid w:val="00F56962"/>
    <w:rsid w:val="00F61331"/>
    <w:rsid w:val="00F638F5"/>
    <w:rsid w:val="00F63F34"/>
    <w:rsid w:val="00F66CAB"/>
    <w:rsid w:val="00F72D48"/>
    <w:rsid w:val="00F75710"/>
    <w:rsid w:val="00F8467D"/>
    <w:rsid w:val="00F906CC"/>
    <w:rsid w:val="00FA1118"/>
    <w:rsid w:val="00FA1FCE"/>
    <w:rsid w:val="00FA575C"/>
    <w:rsid w:val="00FA7032"/>
    <w:rsid w:val="00FB234B"/>
    <w:rsid w:val="00FB3923"/>
    <w:rsid w:val="00FB7485"/>
    <w:rsid w:val="00FB7C7F"/>
    <w:rsid w:val="00FB7F03"/>
    <w:rsid w:val="00FC1731"/>
    <w:rsid w:val="00FC38A1"/>
    <w:rsid w:val="00FC6ECE"/>
    <w:rsid w:val="00FD0C54"/>
    <w:rsid w:val="00FD660A"/>
    <w:rsid w:val="00FD6E44"/>
    <w:rsid w:val="00FE5E4C"/>
    <w:rsid w:val="00FF44AC"/>
    <w:rsid w:val="01626440"/>
    <w:rsid w:val="03B5E8FB"/>
    <w:rsid w:val="057D423D"/>
    <w:rsid w:val="076E47D6"/>
    <w:rsid w:val="083A1F6D"/>
    <w:rsid w:val="08B4E2FF"/>
    <w:rsid w:val="0949F1D8"/>
    <w:rsid w:val="095ECE54"/>
    <w:rsid w:val="0ACC6196"/>
    <w:rsid w:val="0ACE78DD"/>
    <w:rsid w:val="0AF0F923"/>
    <w:rsid w:val="0D54CEC2"/>
    <w:rsid w:val="0E673FAE"/>
    <w:rsid w:val="0F48788C"/>
    <w:rsid w:val="0FA1EA00"/>
    <w:rsid w:val="0FC1AD70"/>
    <w:rsid w:val="1045DF92"/>
    <w:rsid w:val="1051DD9B"/>
    <w:rsid w:val="128AC25A"/>
    <w:rsid w:val="14A7F30D"/>
    <w:rsid w:val="150470F5"/>
    <w:rsid w:val="152FCD80"/>
    <w:rsid w:val="15779541"/>
    <w:rsid w:val="16404AC7"/>
    <w:rsid w:val="192FA3E9"/>
    <w:rsid w:val="1B4DD4D5"/>
    <w:rsid w:val="1E58940D"/>
    <w:rsid w:val="1EE15609"/>
    <w:rsid w:val="1F70E859"/>
    <w:rsid w:val="22182208"/>
    <w:rsid w:val="226DF893"/>
    <w:rsid w:val="23184391"/>
    <w:rsid w:val="25037BD5"/>
    <w:rsid w:val="26BE4833"/>
    <w:rsid w:val="26E0C9EB"/>
    <w:rsid w:val="2869BC3E"/>
    <w:rsid w:val="28A795C1"/>
    <w:rsid w:val="2935080C"/>
    <w:rsid w:val="2CBA54D5"/>
    <w:rsid w:val="2D05F58D"/>
    <w:rsid w:val="2F61C457"/>
    <w:rsid w:val="3210C27D"/>
    <w:rsid w:val="35C66163"/>
    <w:rsid w:val="35EBDB54"/>
    <w:rsid w:val="369362BF"/>
    <w:rsid w:val="36CF2A7B"/>
    <w:rsid w:val="38E818B1"/>
    <w:rsid w:val="3909F349"/>
    <w:rsid w:val="3A8145F4"/>
    <w:rsid w:val="3C373331"/>
    <w:rsid w:val="3C68474A"/>
    <w:rsid w:val="3E5F583A"/>
    <w:rsid w:val="3E8150D1"/>
    <w:rsid w:val="4072593F"/>
    <w:rsid w:val="418BC412"/>
    <w:rsid w:val="41BF3F0F"/>
    <w:rsid w:val="44898DC9"/>
    <w:rsid w:val="44EC61FD"/>
    <w:rsid w:val="45812640"/>
    <w:rsid w:val="45B95B4B"/>
    <w:rsid w:val="477E7623"/>
    <w:rsid w:val="49CCD4A0"/>
    <w:rsid w:val="4A2C757A"/>
    <w:rsid w:val="4BF067C4"/>
    <w:rsid w:val="4C972EA5"/>
    <w:rsid w:val="4D38F3CD"/>
    <w:rsid w:val="4E44DB40"/>
    <w:rsid w:val="4E51460E"/>
    <w:rsid w:val="51277A78"/>
    <w:rsid w:val="5127E880"/>
    <w:rsid w:val="52C30DC1"/>
    <w:rsid w:val="5587A3DA"/>
    <w:rsid w:val="569920A6"/>
    <w:rsid w:val="574662A9"/>
    <w:rsid w:val="5826DD5E"/>
    <w:rsid w:val="586DF1F1"/>
    <w:rsid w:val="58EB48DC"/>
    <w:rsid w:val="5A4D262E"/>
    <w:rsid w:val="5AB66F8D"/>
    <w:rsid w:val="5E8A13BF"/>
    <w:rsid w:val="5F59728D"/>
    <w:rsid w:val="603542E9"/>
    <w:rsid w:val="61D122F7"/>
    <w:rsid w:val="6240877E"/>
    <w:rsid w:val="65DA20AE"/>
    <w:rsid w:val="66289616"/>
    <w:rsid w:val="66FE05E0"/>
    <w:rsid w:val="678851EA"/>
    <w:rsid w:val="67F98A0D"/>
    <w:rsid w:val="6AB7FC05"/>
    <w:rsid w:val="6ABBC856"/>
    <w:rsid w:val="6AD2D328"/>
    <w:rsid w:val="6AE5A196"/>
    <w:rsid w:val="6BE1CDA6"/>
    <w:rsid w:val="6DD25CE1"/>
    <w:rsid w:val="7059587C"/>
    <w:rsid w:val="70919329"/>
    <w:rsid w:val="70E3F598"/>
    <w:rsid w:val="73EE8147"/>
    <w:rsid w:val="743E5AAE"/>
    <w:rsid w:val="748FA9BC"/>
    <w:rsid w:val="753E81A6"/>
    <w:rsid w:val="76A3A823"/>
    <w:rsid w:val="76DEF997"/>
    <w:rsid w:val="76DFF705"/>
    <w:rsid w:val="771C1730"/>
    <w:rsid w:val="78850BD4"/>
    <w:rsid w:val="796D471C"/>
    <w:rsid w:val="79CD0996"/>
    <w:rsid w:val="7A3ADF3B"/>
    <w:rsid w:val="7B19F0D0"/>
    <w:rsid w:val="7BE8FEE5"/>
    <w:rsid w:val="7CB9FFEB"/>
    <w:rsid w:val="7CC18499"/>
    <w:rsid w:val="7DEE4696"/>
    <w:rsid w:val="7F3640E6"/>
    <w:rsid w:val="7FBA7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50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C20"/>
    <w:pPr>
      <w:spacing w:after="220" w:line="276" w:lineRule="auto"/>
    </w:pPr>
  </w:style>
  <w:style w:type="paragraph" w:styleId="Heading1">
    <w:name w:val="heading 1"/>
    <w:basedOn w:val="Normal"/>
    <w:next w:val="Normal"/>
    <w:link w:val="Heading1Char"/>
    <w:autoRedefine/>
    <w:uiPriority w:val="9"/>
    <w:qFormat/>
    <w:rsid w:val="003B22BF"/>
    <w:pPr>
      <w:keepNext/>
      <w:keepLines/>
      <w:spacing w:before="220" w:line="192" w:lineRule="auto"/>
      <w:jc w:val="center"/>
      <w:outlineLvl w:val="0"/>
    </w:pPr>
    <w:rPr>
      <w:rFonts w:asciiTheme="majorHAnsi" w:eastAsiaTheme="majorEastAsia" w:hAnsiTheme="majorHAnsi" w:cstheme="majorBidi"/>
      <w:color w:val="00CC00"/>
      <w:sz w:val="96"/>
      <w:szCs w:val="32"/>
    </w:rPr>
  </w:style>
  <w:style w:type="paragraph" w:styleId="Heading2">
    <w:name w:val="heading 2"/>
    <w:basedOn w:val="Normal"/>
    <w:next w:val="Normal"/>
    <w:link w:val="Heading2Char"/>
    <w:autoRedefine/>
    <w:uiPriority w:val="9"/>
    <w:unhideWhenUsed/>
    <w:qFormat/>
    <w:rsid w:val="003B22BF"/>
    <w:pPr>
      <w:keepNext/>
      <w:keepLines/>
      <w:spacing w:before="840" w:line="240" w:lineRule="auto"/>
      <w:ind w:left="1134" w:right="1134"/>
      <w:jc w:val="center"/>
      <w:outlineLvl w:val="1"/>
    </w:pPr>
    <w:rPr>
      <w:rFonts w:eastAsiaTheme="majorEastAsia" w:cstheme="majorBidi"/>
      <w:b/>
      <w:color w:val="00CC00"/>
      <w:sz w:val="40"/>
      <w:szCs w:val="26"/>
    </w:rPr>
  </w:style>
  <w:style w:type="paragraph" w:styleId="Heading3">
    <w:name w:val="heading 3"/>
    <w:basedOn w:val="Normal"/>
    <w:next w:val="Normal"/>
    <w:link w:val="Heading3Char"/>
    <w:autoRedefine/>
    <w:uiPriority w:val="9"/>
    <w:unhideWhenUsed/>
    <w:qFormat/>
    <w:rsid w:val="003B22BF"/>
    <w:pPr>
      <w:keepNext/>
      <w:pBdr>
        <w:top w:val="single" w:sz="8" w:space="1" w:color="00CC00"/>
      </w:pBdr>
      <w:spacing w:before="480"/>
      <w:outlineLvl w:val="2"/>
    </w:pPr>
    <w:rPr>
      <w:b/>
      <w:bCs/>
      <w:color w:val="00CC00"/>
      <w:sz w:val="28"/>
      <w:szCs w:val="28"/>
    </w:rPr>
  </w:style>
  <w:style w:type="paragraph" w:styleId="Heading4">
    <w:name w:val="heading 4"/>
    <w:basedOn w:val="Normal"/>
    <w:next w:val="Normal"/>
    <w:link w:val="Heading4Char"/>
    <w:uiPriority w:val="9"/>
    <w:unhideWhenUsed/>
    <w:qFormat/>
    <w:rsid w:val="003B22BF"/>
    <w:pPr>
      <w:keepNext/>
      <w:keepLines/>
      <w:spacing w:before="120"/>
      <w:outlineLvl w:val="3"/>
    </w:pPr>
    <w:rPr>
      <w:rFonts w:eastAsiaTheme="majorEastAsia" w:cstheme="majorBidi"/>
      <w:b/>
      <w:i/>
      <w:iCs/>
      <w:color w:val="00CC00"/>
      <w:sz w:val="28"/>
    </w:rPr>
  </w:style>
  <w:style w:type="paragraph" w:styleId="Heading5">
    <w:name w:val="heading 5"/>
    <w:basedOn w:val="Normal"/>
    <w:next w:val="Normal"/>
    <w:link w:val="Heading5Char"/>
    <w:uiPriority w:val="9"/>
    <w:semiHidden/>
    <w:unhideWhenUsed/>
    <w:qFormat/>
    <w:rsid w:val="003B22BF"/>
    <w:pPr>
      <w:keepNext/>
      <w:keepLines/>
      <w:spacing w:before="40" w:after="0"/>
      <w:outlineLvl w:val="4"/>
    </w:pPr>
    <w:rPr>
      <w:rFonts w:asciiTheme="majorHAnsi" w:eastAsiaTheme="majorEastAsia" w:hAnsiTheme="majorHAnsi" w:cstheme="majorBidi"/>
      <w:color w:val="00CC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2BF"/>
    <w:rPr>
      <w:rFonts w:asciiTheme="majorHAnsi" w:eastAsiaTheme="majorEastAsia" w:hAnsiTheme="majorHAnsi" w:cstheme="majorBidi"/>
      <w:color w:val="00CC00"/>
      <w:sz w:val="96"/>
      <w:szCs w:val="32"/>
    </w:rPr>
  </w:style>
  <w:style w:type="character" w:customStyle="1" w:styleId="Heading2Char">
    <w:name w:val="Heading 2 Char"/>
    <w:basedOn w:val="DefaultParagraphFont"/>
    <w:link w:val="Heading2"/>
    <w:uiPriority w:val="9"/>
    <w:rsid w:val="003B22BF"/>
    <w:rPr>
      <w:rFonts w:eastAsiaTheme="majorEastAsia" w:cstheme="majorBidi"/>
      <w:b/>
      <w:color w:val="00CC00"/>
      <w:sz w:val="40"/>
      <w:szCs w:val="26"/>
    </w:rPr>
  </w:style>
  <w:style w:type="paragraph" w:styleId="Header">
    <w:name w:val="header"/>
    <w:basedOn w:val="Normal"/>
    <w:link w:val="HeaderChar"/>
    <w:uiPriority w:val="99"/>
    <w:unhideWhenUsed/>
    <w:rsid w:val="00162213"/>
    <w:pPr>
      <w:tabs>
        <w:tab w:val="center" w:pos="4680"/>
        <w:tab w:val="right" w:pos="9360"/>
      </w:tabs>
      <w:spacing w:after="0" w:line="240" w:lineRule="auto"/>
    </w:pPr>
    <w:rPr>
      <w:rFonts w:eastAsiaTheme="minorEastAsia" w:cs="Times New Roman"/>
      <w:lang w:val="en-US"/>
    </w:rPr>
  </w:style>
  <w:style w:type="character" w:customStyle="1" w:styleId="HeaderChar">
    <w:name w:val="Header Char"/>
    <w:basedOn w:val="DefaultParagraphFont"/>
    <w:link w:val="Header"/>
    <w:uiPriority w:val="99"/>
    <w:rsid w:val="00162213"/>
    <w:rPr>
      <w:rFonts w:eastAsiaTheme="minorEastAsia" w:cs="Times New Roman"/>
      <w:lang w:val="en-US"/>
    </w:rPr>
  </w:style>
  <w:style w:type="character" w:styleId="PlaceholderText">
    <w:name w:val="Placeholder Text"/>
    <w:basedOn w:val="DefaultParagraphFont"/>
    <w:uiPriority w:val="99"/>
    <w:semiHidden/>
    <w:rsid w:val="00A0092A"/>
    <w:rPr>
      <w:color w:val="808080"/>
    </w:rPr>
  </w:style>
  <w:style w:type="character" w:styleId="Hyperlink">
    <w:name w:val="Hyperlink"/>
    <w:basedOn w:val="DefaultParagraphFont"/>
    <w:uiPriority w:val="99"/>
    <w:unhideWhenUsed/>
    <w:rsid w:val="00783BFC"/>
    <w:rPr>
      <w:color w:val="0563C1" w:themeColor="hyperlink"/>
      <w:u w:val="single"/>
    </w:rPr>
  </w:style>
  <w:style w:type="character" w:styleId="UnresolvedMention">
    <w:name w:val="Unresolved Mention"/>
    <w:basedOn w:val="DefaultParagraphFont"/>
    <w:uiPriority w:val="99"/>
    <w:semiHidden/>
    <w:unhideWhenUsed/>
    <w:rsid w:val="00783BFC"/>
    <w:rPr>
      <w:color w:val="605E5C"/>
      <w:shd w:val="clear" w:color="auto" w:fill="E1DFDD"/>
    </w:rPr>
  </w:style>
  <w:style w:type="table" w:styleId="TableGrid">
    <w:name w:val="Table Grid"/>
    <w:basedOn w:val="TableNormal"/>
    <w:uiPriority w:val="39"/>
    <w:rsid w:val="000E4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4639"/>
    <w:pPr>
      <w:spacing w:after="0" w:line="276" w:lineRule="auto"/>
    </w:pPr>
  </w:style>
  <w:style w:type="paragraph" w:styleId="ListParagraph">
    <w:name w:val="List Paragraph"/>
    <w:basedOn w:val="Normal"/>
    <w:uiPriority w:val="34"/>
    <w:qFormat/>
    <w:rsid w:val="000E4639"/>
    <w:pPr>
      <w:ind w:left="720"/>
      <w:contextualSpacing/>
    </w:pPr>
  </w:style>
  <w:style w:type="paragraph" w:styleId="TOC2">
    <w:name w:val="toc 2"/>
    <w:basedOn w:val="Normal"/>
    <w:next w:val="Normal"/>
    <w:autoRedefine/>
    <w:uiPriority w:val="39"/>
    <w:unhideWhenUsed/>
    <w:rsid w:val="007D4449"/>
    <w:pPr>
      <w:tabs>
        <w:tab w:val="right" w:leader="dot" w:pos="9628"/>
      </w:tabs>
      <w:spacing w:after="100"/>
      <w:ind w:left="720"/>
    </w:pPr>
  </w:style>
  <w:style w:type="paragraph" w:styleId="TOC1">
    <w:name w:val="toc 1"/>
    <w:basedOn w:val="Normal"/>
    <w:next w:val="Normal"/>
    <w:autoRedefine/>
    <w:uiPriority w:val="39"/>
    <w:unhideWhenUsed/>
    <w:rsid w:val="0018526B"/>
    <w:pPr>
      <w:tabs>
        <w:tab w:val="right" w:leader="dot" w:pos="9628"/>
      </w:tabs>
      <w:spacing w:after="100"/>
    </w:pPr>
    <w:rPr>
      <w:b/>
    </w:rPr>
  </w:style>
  <w:style w:type="paragraph" w:styleId="Title">
    <w:name w:val="Title"/>
    <w:basedOn w:val="Normal"/>
    <w:next w:val="Normal"/>
    <w:link w:val="TitleChar"/>
    <w:uiPriority w:val="10"/>
    <w:qFormat/>
    <w:rsid w:val="00B76F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FB8"/>
    <w:rPr>
      <w:rFonts w:asciiTheme="majorHAnsi" w:eastAsiaTheme="majorEastAsia" w:hAnsiTheme="majorHAnsi" w:cstheme="majorBidi"/>
      <w:spacing w:val="-10"/>
      <w:kern w:val="28"/>
      <w:sz w:val="56"/>
      <w:szCs w:val="56"/>
    </w:rPr>
  </w:style>
  <w:style w:type="paragraph" w:customStyle="1" w:styleId="Heading2notincontents">
    <w:name w:val="Heading 2 (not in contents)"/>
    <w:basedOn w:val="Heading2"/>
    <w:next w:val="Normal"/>
    <w:link w:val="Heading2notincontentsChar"/>
    <w:autoRedefine/>
    <w:uiPriority w:val="10"/>
    <w:rsid w:val="00C66898"/>
    <w:pPr>
      <w:spacing w:before="0"/>
    </w:pPr>
  </w:style>
  <w:style w:type="paragraph" w:styleId="Footer">
    <w:name w:val="footer"/>
    <w:basedOn w:val="Normal"/>
    <w:link w:val="FooterChar"/>
    <w:uiPriority w:val="99"/>
    <w:unhideWhenUsed/>
    <w:rsid w:val="00007FBA"/>
    <w:pPr>
      <w:tabs>
        <w:tab w:val="center" w:pos="4513"/>
        <w:tab w:val="right" w:pos="9026"/>
      </w:tabs>
      <w:spacing w:after="0" w:line="240" w:lineRule="auto"/>
    </w:pPr>
    <w:rPr>
      <w:b/>
      <w:caps/>
      <w:color w:val="2F5496" w:themeColor="accent1" w:themeShade="BF"/>
      <w:sz w:val="18"/>
    </w:rPr>
  </w:style>
  <w:style w:type="character" w:customStyle="1" w:styleId="Heading2notincontentsChar">
    <w:name w:val="Heading 2 (not in contents) Char"/>
    <w:basedOn w:val="Heading2Char"/>
    <w:link w:val="Heading2notincontents"/>
    <w:uiPriority w:val="10"/>
    <w:rsid w:val="00C66898"/>
    <w:rPr>
      <w:rFonts w:eastAsiaTheme="majorEastAsia" w:cstheme="majorBidi"/>
      <w:b/>
      <w:color w:val="2F5496" w:themeColor="accent1" w:themeShade="BF"/>
      <w:sz w:val="40"/>
      <w:szCs w:val="26"/>
    </w:rPr>
  </w:style>
  <w:style w:type="character" w:customStyle="1" w:styleId="FooterChar">
    <w:name w:val="Footer Char"/>
    <w:basedOn w:val="DefaultParagraphFont"/>
    <w:link w:val="Footer"/>
    <w:uiPriority w:val="99"/>
    <w:rsid w:val="00007FBA"/>
    <w:rPr>
      <w:b/>
      <w:caps/>
      <w:color w:val="2F5496" w:themeColor="accent1" w:themeShade="BF"/>
      <w:sz w:val="18"/>
    </w:rPr>
  </w:style>
  <w:style w:type="paragraph" w:customStyle="1" w:styleId="Heading1notincontents">
    <w:name w:val="Heading 1 (not in contents)"/>
    <w:basedOn w:val="Heading1"/>
    <w:next w:val="Normal"/>
    <w:link w:val="Heading1notincontentsChar"/>
    <w:autoRedefine/>
    <w:uiPriority w:val="10"/>
    <w:rsid w:val="00ED2C20"/>
  </w:style>
  <w:style w:type="character" w:customStyle="1" w:styleId="Heading3Char">
    <w:name w:val="Heading 3 Char"/>
    <w:basedOn w:val="DefaultParagraphFont"/>
    <w:link w:val="Heading3"/>
    <w:uiPriority w:val="9"/>
    <w:rsid w:val="003B22BF"/>
    <w:rPr>
      <w:b/>
      <w:bCs/>
      <w:color w:val="00CC00"/>
      <w:sz w:val="28"/>
      <w:szCs w:val="28"/>
    </w:rPr>
  </w:style>
  <w:style w:type="character" w:customStyle="1" w:styleId="Heading1notincontentsChar">
    <w:name w:val="Heading 1 (not in contents) Char"/>
    <w:basedOn w:val="Heading1Char"/>
    <w:link w:val="Heading1notincontents"/>
    <w:uiPriority w:val="10"/>
    <w:rsid w:val="00ED2C20"/>
    <w:rPr>
      <w:rFonts w:asciiTheme="majorHAnsi" w:eastAsiaTheme="majorEastAsia" w:hAnsiTheme="majorHAnsi" w:cstheme="majorBidi"/>
      <w:color w:val="2F5496" w:themeColor="accent1" w:themeShade="BF"/>
      <w:sz w:val="96"/>
      <w:szCs w:val="32"/>
    </w:rPr>
  </w:style>
  <w:style w:type="character" w:customStyle="1" w:styleId="Heading4Char">
    <w:name w:val="Heading 4 Char"/>
    <w:basedOn w:val="DefaultParagraphFont"/>
    <w:link w:val="Heading4"/>
    <w:uiPriority w:val="9"/>
    <w:rsid w:val="003B22BF"/>
    <w:rPr>
      <w:rFonts w:eastAsiaTheme="majorEastAsia" w:cstheme="majorBidi"/>
      <w:b/>
      <w:i/>
      <w:iCs/>
      <w:color w:val="00CC00"/>
      <w:sz w:val="28"/>
    </w:rPr>
  </w:style>
  <w:style w:type="character" w:styleId="CommentReference">
    <w:name w:val="annotation reference"/>
    <w:basedOn w:val="DefaultParagraphFont"/>
    <w:uiPriority w:val="99"/>
    <w:semiHidden/>
    <w:unhideWhenUsed/>
    <w:rsid w:val="00E44270"/>
    <w:rPr>
      <w:sz w:val="16"/>
      <w:szCs w:val="16"/>
    </w:rPr>
  </w:style>
  <w:style w:type="paragraph" w:styleId="CommentText">
    <w:name w:val="annotation text"/>
    <w:basedOn w:val="Normal"/>
    <w:link w:val="CommentTextChar"/>
    <w:uiPriority w:val="99"/>
    <w:unhideWhenUsed/>
    <w:rsid w:val="00E44270"/>
    <w:pPr>
      <w:spacing w:line="240" w:lineRule="auto"/>
    </w:pPr>
    <w:rPr>
      <w:sz w:val="20"/>
      <w:szCs w:val="20"/>
    </w:rPr>
  </w:style>
  <w:style w:type="character" w:customStyle="1" w:styleId="CommentTextChar">
    <w:name w:val="Comment Text Char"/>
    <w:basedOn w:val="DefaultParagraphFont"/>
    <w:link w:val="CommentText"/>
    <w:uiPriority w:val="99"/>
    <w:rsid w:val="00E44270"/>
    <w:rPr>
      <w:sz w:val="20"/>
      <w:szCs w:val="20"/>
    </w:rPr>
  </w:style>
  <w:style w:type="paragraph" w:styleId="CommentSubject">
    <w:name w:val="annotation subject"/>
    <w:basedOn w:val="CommentText"/>
    <w:next w:val="CommentText"/>
    <w:link w:val="CommentSubjectChar"/>
    <w:uiPriority w:val="99"/>
    <w:semiHidden/>
    <w:unhideWhenUsed/>
    <w:rsid w:val="00E44270"/>
    <w:rPr>
      <w:b/>
      <w:bCs/>
    </w:rPr>
  </w:style>
  <w:style w:type="character" w:customStyle="1" w:styleId="CommentSubjectChar">
    <w:name w:val="Comment Subject Char"/>
    <w:basedOn w:val="CommentTextChar"/>
    <w:link w:val="CommentSubject"/>
    <w:uiPriority w:val="99"/>
    <w:semiHidden/>
    <w:rsid w:val="00E44270"/>
    <w:rPr>
      <w:b/>
      <w:bCs/>
      <w:sz w:val="20"/>
      <w:szCs w:val="20"/>
    </w:rPr>
  </w:style>
  <w:style w:type="character" w:customStyle="1" w:styleId="Heading5Char">
    <w:name w:val="Heading 5 Char"/>
    <w:basedOn w:val="DefaultParagraphFont"/>
    <w:link w:val="Heading5"/>
    <w:uiPriority w:val="9"/>
    <w:semiHidden/>
    <w:rsid w:val="003B22BF"/>
    <w:rPr>
      <w:rFonts w:asciiTheme="majorHAnsi" w:eastAsiaTheme="majorEastAsia" w:hAnsiTheme="majorHAnsi" w:cstheme="majorBidi"/>
      <w:color w:val="00CC00"/>
    </w:rPr>
  </w:style>
  <w:style w:type="character" w:styleId="FollowedHyperlink">
    <w:name w:val="FollowedHyperlink"/>
    <w:basedOn w:val="DefaultParagraphFont"/>
    <w:uiPriority w:val="99"/>
    <w:semiHidden/>
    <w:unhideWhenUsed/>
    <w:rsid w:val="00B658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9439">
      <w:bodyDiv w:val="1"/>
      <w:marLeft w:val="0"/>
      <w:marRight w:val="0"/>
      <w:marTop w:val="0"/>
      <w:marBottom w:val="0"/>
      <w:divBdr>
        <w:top w:val="none" w:sz="0" w:space="0" w:color="auto"/>
        <w:left w:val="none" w:sz="0" w:space="0" w:color="auto"/>
        <w:bottom w:val="none" w:sz="0" w:space="0" w:color="auto"/>
        <w:right w:val="none" w:sz="0" w:space="0" w:color="auto"/>
      </w:divBdr>
      <w:divsChild>
        <w:div w:id="63186830">
          <w:marLeft w:val="0"/>
          <w:marRight w:val="0"/>
          <w:marTop w:val="0"/>
          <w:marBottom w:val="0"/>
          <w:divBdr>
            <w:top w:val="none" w:sz="0" w:space="0" w:color="auto"/>
            <w:left w:val="none" w:sz="0" w:space="0" w:color="auto"/>
            <w:bottom w:val="none" w:sz="0" w:space="0" w:color="auto"/>
            <w:right w:val="none" w:sz="0" w:space="0" w:color="auto"/>
          </w:divBdr>
          <w:divsChild>
            <w:div w:id="1034236134">
              <w:marLeft w:val="0"/>
              <w:marRight w:val="0"/>
              <w:marTop w:val="0"/>
              <w:marBottom w:val="0"/>
              <w:divBdr>
                <w:top w:val="none" w:sz="0" w:space="0" w:color="auto"/>
                <w:left w:val="none" w:sz="0" w:space="0" w:color="auto"/>
                <w:bottom w:val="none" w:sz="0" w:space="0" w:color="auto"/>
                <w:right w:val="none" w:sz="0" w:space="0" w:color="auto"/>
              </w:divBdr>
            </w:div>
            <w:div w:id="2112579492">
              <w:marLeft w:val="0"/>
              <w:marRight w:val="0"/>
              <w:marTop w:val="0"/>
              <w:marBottom w:val="0"/>
              <w:divBdr>
                <w:top w:val="none" w:sz="0" w:space="0" w:color="auto"/>
                <w:left w:val="none" w:sz="0" w:space="0" w:color="auto"/>
                <w:bottom w:val="none" w:sz="0" w:space="0" w:color="auto"/>
                <w:right w:val="none" w:sz="0" w:space="0" w:color="auto"/>
              </w:divBdr>
            </w:div>
            <w:div w:id="99496547">
              <w:marLeft w:val="0"/>
              <w:marRight w:val="0"/>
              <w:marTop w:val="0"/>
              <w:marBottom w:val="0"/>
              <w:divBdr>
                <w:top w:val="none" w:sz="0" w:space="0" w:color="auto"/>
                <w:left w:val="none" w:sz="0" w:space="0" w:color="auto"/>
                <w:bottom w:val="none" w:sz="0" w:space="0" w:color="auto"/>
                <w:right w:val="none" w:sz="0" w:space="0" w:color="auto"/>
              </w:divBdr>
            </w:div>
          </w:divsChild>
        </w:div>
        <w:div w:id="1035472685">
          <w:marLeft w:val="0"/>
          <w:marRight w:val="0"/>
          <w:marTop w:val="0"/>
          <w:marBottom w:val="0"/>
          <w:divBdr>
            <w:top w:val="none" w:sz="0" w:space="0" w:color="auto"/>
            <w:left w:val="none" w:sz="0" w:space="0" w:color="auto"/>
            <w:bottom w:val="none" w:sz="0" w:space="0" w:color="auto"/>
            <w:right w:val="none" w:sz="0" w:space="0" w:color="auto"/>
          </w:divBdr>
          <w:divsChild>
            <w:div w:id="1602909104">
              <w:marLeft w:val="0"/>
              <w:marRight w:val="0"/>
              <w:marTop w:val="0"/>
              <w:marBottom w:val="0"/>
              <w:divBdr>
                <w:top w:val="none" w:sz="0" w:space="0" w:color="auto"/>
                <w:left w:val="none" w:sz="0" w:space="0" w:color="auto"/>
                <w:bottom w:val="none" w:sz="0" w:space="0" w:color="auto"/>
                <w:right w:val="none" w:sz="0" w:space="0" w:color="auto"/>
              </w:divBdr>
            </w:div>
            <w:div w:id="1313608095">
              <w:marLeft w:val="0"/>
              <w:marRight w:val="0"/>
              <w:marTop w:val="0"/>
              <w:marBottom w:val="0"/>
              <w:divBdr>
                <w:top w:val="none" w:sz="0" w:space="0" w:color="auto"/>
                <w:left w:val="none" w:sz="0" w:space="0" w:color="auto"/>
                <w:bottom w:val="none" w:sz="0" w:space="0" w:color="auto"/>
                <w:right w:val="none" w:sz="0" w:space="0" w:color="auto"/>
              </w:divBdr>
            </w:div>
            <w:div w:id="133838015">
              <w:marLeft w:val="0"/>
              <w:marRight w:val="0"/>
              <w:marTop w:val="0"/>
              <w:marBottom w:val="0"/>
              <w:divBdr>
                <w:top w:val="none" w:sz="0" w:space="0" w:color="auto"/>
                <w:left w:val="none" w:sz="0" w:space="0" w:color="auto"/>
                <w:bottom w:val="none" w:sz="0" w:space="0" w:color="auto"/>
                <w:right w:val="none" w:sz="0" w:space="0" w:color="auto"/>
              </w:divBdr>
            </w:div>
            <w:div w:id="361322044">
              <w:marLeft w:val="0"/>
              <w:marRight w:val="0"/>
              <w:marTop w:val="0"/>
              <w:marBottom w:val="0"/>
              <w:divBdr>
                <w:top w:val="none" w:sz="0" w:space="0" w:color="auto"/>
                <w:left w:val="none" w:sz="0" w:space="0" w:color="auto"/>
                <w:bottom w:val="none" w:sz="0" w:space="0" w:color="auto"/>
                <w:right w:val="none" w:sz="0" w:space="0" w:color="auto"/>
              </w:divBdr>
            </w:div>
            <w:div w:id="1265728091">
              <w:marLeft w:val="0"/>
              <w:marRight w:val="0"/>
              <w:marTop w:val="0"/>
              <w:marBottom w:val="0"/>
              <w:divBdr>
                <w:top w:val="none" w:sz="0" w:space="0" w:color="auto"/>
                <w:left w:val="none" w:sz="0" w:space="0" w:color="auto"/>
                <w:bottom w:val="none" w:sz="0" w:space="0" w:color="auto"/>
                <w:right w:val="none" w:sz="0" w:space="0" w:color="auto"/>
              </w:divBdr>
            </w:div>
            <w:div w:id="545801395">
              <w:marLeft w:val="0"/>
              <w:marRight w:val="0"/>
              <w:marTop w:val="0"/>
              <w:marBottom w:val="0"/>
              <w:divBdr>
                <w:top w:val="none" w:sz="0" w:space="0" w:color="auto"/>
                <w:left w:val="none" w:sz="0" w:space="0" w:color="auto"/>
                <w:bottom w:val="none" w:sz="0" w:space="0" w:color="auto"/>
                <w:right w:val="none" w:sz="0" w:space="0" w:color="auto"/>
              </w:divBdr>
            </w:div>
            <w:div w:id="377900563">
              <w:marLeft w:val="0"/>
              <w:marRight w:val="0"/>
              <w:marTop w:val="0"/>
              <w:marBottom w:val="0"/>
              <w:divBdr>
                <w:top w:val="none" w:sz="0" w:space="0" w:color="auto"/>
                <w:left w:val="none" w:sz="0" w:space="0" w:color="auto"/>
                <w:bottom w:val="none" w:sz="0" w:space="0" w:color="auto"/>
                <w:right w:val="none" w:sz="0" w:space="0" w:color="auto"/>
              </w:divBdr>
            </w:div>
            <w:div w:id="1586718685">
              <w:marLeft w:val="0"/>
              <w:marRight w:val="0"/>
              <w:marTop w:val="0"/>
              <w:marBottom w:val="0"/>
              <w:divBdr>
                <w:top w:val="none" w:sz="0" w:space="0" w:color="auto"/>
                <w:left w:val="none" w:sz="0" w:space="0" w:color="auto"/>
                <w:bottom w:val="none" w:sz="0" w:space="0" w:color="auto"/>
                <w:right w:val="none" w:sz="0" w:space="0" w:color="auto"/>
              </w:divBdr>
            </w:div>
            <w:div w:id="719283074">
              <w:marLeft w:val="0"/>
              <w:marRight w:val="0"/>
              <w:marTop w:val="0"/>
              <w:marBottom w:val="0"/>
              <w:divBdr>
                <w:top w:val="none" w:sz="0" w:space="0" w:color="auto"/>
                <w:left w:val="none" w:sz="0" w:space="0" w:color="auto"/>
                <w:bottom w:val="none" w:sz="0" w:space="0" w:color="auto"/>
                <w:right w:val="none" w:sz="0" w:space="0" w:color="auto"/>
              </w:divBdr>
            </w:div>
            <w:div w:id="247156021">
              <w:marLeft w:val="0"/>
              <w:marRight w:val="0"/>
              <w:marTop w:val="0"/>
              <w:marBottom w:val="0"/>
              <w:divBdr>
                <w:top w:val="none" w:sz="0" w:space="0" w:color="auto"/>
                <w:left w:val="none" w:sz="0" w:space="0" w:color="auto"/>
                <w:bottom w:val="none" w:sz="0" w:space="0" w:color="auto"/>
                <w:right w:val="none" w:sz="0" w:space="0" w:color="auto"/>
              </w:divBdr>
            </w:div>
            <w:div w:id="438263050">
              <w:marLeft w:val="0"/>
              <w:marRight w:val="0"/>
              <w:marTop w:val="0"/>
              <w:marBottom w:val="0"/>
              <w:divBdr>
                <w:top w:val="none" w:sz="0" w:space="0" w:color="auto"/>
                <w:left w:val="none" w:sz="0" w:space="0" w:color="auto"/>
                <w:bottom w:val="none" w:sz="0" w:space="0" w:color="auto"/>
                <w:right w:val="none" w:sz="0" w:space="0" w:color="auto"/>
              </w:divBdr>
            </w:div>
            <w:div w:id="2065903352">
              <w:marLeft w:val="0"/>
              <w:marRight w:val="0"/>
              <w:marTop w:val="0"/>
              <w:marBottom w:val="0"/>
              <w:divBdr>
                <w:top w:val="none" w:sz="0" w:space="0" w:color="auto"/>
                <w:left w:val="none" w:sz="0" w:space="0" w:color="auto"/>
                <w:bottom w:val="none" w:sz="0" w:space="0" w:color="auto"/>
                <w:right w:val="none" w:sz="0" w:space="0" w:color="auto"/>
              </w:divBdr>
            </w:div>
            <w:div w:id="1755933103">
              <w:marLeft w:val="0"/>
              <w:marRight w:val="0"/>
              <w:marTop w:val="0"/>
              <w:marBottom w:val="0"/>
              <w:divBdr>
                <w:top w:val="none" w:sz="0" w:space="0" w:color="auto"/>
                <w:left w:val="none" w:sz="0" w:space="0" w:color="auto"/>
                <w:bottom w:val="none" w:sz="0" w:space="0" w:color="auto"/>
                <w:right w:val="none" w:sz="0" w:space="0" w:color="auto"/>
              </w:divBdr>
            </w:div>
            <w:div w:id="354700304">
              <w:marLeft w:val="0"/>
              <w:marRight w:val="0"/>
              <w:marTop w:val="0"/>
              <w:marBottom w:val="0"/>
              <w:divBdr>
                <w:top w:val="none" w:sz="0" w:space="0" w:color="auto"/>
                <w:left w:val="none" w:sz="0" w:space="0" w:color="auto"/>
                <w:bottom w:val="none" w:sz="0" w:space="0" w:color="auto"/>
                <w:right w:val="none" w:sz="0" w:space="0" w:color="auto"/>
              </w:divBdr>
            </w:div>
            <w:div w:id="819033828">
              <w:marLeft w:val="0"/>
              <w:marRight w:val="0"/>
              <w:marTop w:val="0"/>
              <w:marBottom w:val="0"/>
              <w:divBdr>
                <w:top w:val="none" w:sz="0" w:space="0" w:color="auto"/>
                <w:left w:val="none" w:sz="0" w:space="0" w:color="auto"/>
                <w:bottom w:val="none" w:sz="0" w:space="0" w:color="auto"/>
                <w:right w:val="none" w:sz="0" w:space="0" w:color="auto"/>
              </w:divBdr>
            </w:div>
            <w:div w:id="1697151349">
              <w:marLeft w:val="0"/>
              <w:marRight w:val="0"/>
              <w:marTop w:val="0"/>
              <w:marBottom w:val="0"/>
              <w:divBdr>
                <w:top w:val="none" w:sz="0" w:space="0" w:color="auto"/>
                <w:left w:val="none" w:sz="0" w:space="0" w:color="auto"/>
                <w:bottom w:val="none" w:sz="0" w:space="0" w:color="auto"/>
                <w:right w:val="none" w:sz="0" w:space="0" w:color="auto"/>
              </w:divBdr>
            </w:div>
            <w:div w:id="120923043">
              <w:marLeft w:val="0"/>
              <w:marRight w:val="0"/>
              <w:marTop w:val="0"/>
              <w:marBottom w:val="0"/>
              <w:divBdr>
                <w:top w:val="none" w:sz="0" w:space="0" w:color="auto"/>
                <w:left w:val="none" w:sz="0" w:space="0" w:color="auto"/>
                <w:bottom w:val="none" w:sz="0" w:space="0" w:color="auto"/>
                <w:right w:val="none" w:sz="0" w:space="0" w:color="auto"/>
              </w:divBdr>
            </w:div>
            <w:div w:id="1966108943">
              <w:marLeft w:val="0"/>
              <w:marRight w:val="0"/>
              <w:marTop w:val="0"/>
              <w:marBottom w:val="0"/>
              <w:divBdr>
                <w:top w:val="none" w:sz="0" w:space="0" w:color="auto"/>
                <w:left w:val="none" w:sz="0" w:space="0" w:color="auto"/>
                <w:bottom w:val="none" w:sz="0" w:space="0" w:color="auto"/>
                <w:right w:val="none" w:sz="0" w:space="0" w:color="auto"/>
              </w:divBdr>
            </w:div>
            <w:div w:id="2097283962">
              <w:marLeft w:val="0"/>
              <w:marRight w:val="0"/>
              <w:marTop w:val="0"/>
              <w:marBottom w:val="0"/>
              <w:divBdr>
                <w:top w:val="none" w:sz="0" w:space="0" w:color="auto"/>
                <w:left w:val="none" w:sz="0" w:space="0" w:color="auto"/>
                <w:bottom w:val="none" w:sz="0" w:space="0" w:color="auto"/>
                <w:right w:val="none" w:sz="0" w:space="0" w:color="auto"/>
              </w:divBdr>
            </w:div>
            <w:div w:id="1893348237">
              <w:marLeft w:val="0"/>
              <w:marRight w:val="0"/>
              <w:marTop w:val="0"/>
              <w:marBottom w:val="0"/>
              <w:divBdr>
                <w:top w:val="none" w:sz="0" w:space="0" w:color="auto"/>
                <w:left w:val="none" w:sz="0" w:space="0" w:color="auto"/>
                <w:bottom w:val="none" w:sz="0" w:space="0" w:color="auto"/>
                <w:right w:val="none" w:sz="0" w:space="0" w:color="auto"/>
              </w:divBdr>
            </w:div>
          </w:divsChild>
        </w:div>
        <w:div w:id="1247030798">
          <w:marLeft w:val="0"/>
          <w:marRight w:val="0"/>
          <w:marTop w:val="0"/>
          <w:marBottom w:val="0"/>
          <w:divBdr>
            <w:top w:val="none" w:sz="0" w:space="0" w:color="auto"/>
            <w:left w:val="none" w:sz="0" w:space="0" w:color="auto"/>
            <w:bottom w:val="none" w:sz="0" w:space="0" w:color="auto"/>
            <w:right w:val="none" w:sz="0" w:space="0" w:color="auto"/>
          </w:divBdr>
        </w:div>
        <w:div w:id="1425808078">
          <w:marLeft w:val="0"/>
          <w:marRight w:val="0"/>
          <w:marTop w:val="0"/>
          <w:marBottom w:val="0"/>
          <w:divBdr>
            <w:top w:val="none" w:sz="0" w:space="0" w:color="auto"/>
            <w:left w:val="none" w:sz="0" w:space="0" w:color="auto"/>
            <w:bottom w:val="none" w:sz="0" w:space="0" w:color="auto"/>
            <w:right w:val="none" w:sz="0" w:space="0" w:color="auto"/>
          </w:divBdr>
        </w:div>
        <w:div w:id="1390881258">
          <w:marLeft w:val="0"/>
          <w:marRight w:val="0"/>
          <w:marTop w:val="0"/>
          <w:marBottom w:val="0"/>
          <w:divBdr>
            <w:top w:val="none" w:sz="0" w:space="0" w:color="auto"/>
            <w:left w:val="none" w:sz="0" w:space="0" w:color="auto"/>
            <w:bottom w:val="none" w:sz="0" w:space="0" w:color="auto"/>
            <w:right w:val="none" w:sz="0" w:space="0" w:color="auto"/>
          </w:divBdr>
        </w:div>
        <w:div w:id="335575352">
          <w:marLeft w:val="0"/>
          <w:marRight w:val="0"/>
          <w:marTop w:val="0"/>
          <w:marBottom w:val="0"/>
          <w:divBdr>
            <w:top w:val="none" w:sz="0" w:space="0" w:color="auto"/>
            <w:left w:val="none" w:sz="0" w:space="0" w:color="auto"/>
            <w:bottom w:val="none" w:sz="0" w:space="0" w:color="auto"/>
            <w:right w:val="none" w:sz="0" w:space="0" w:color="auto"/>
          </w:divBdr>
        </w:div>
        <w:div w:id="2120685373">
          <w:marLeft w:val="0"/>
          <w:marRight w:val="0"/>
          <w:marTop w:val="0"/>
          <w:marBottom w:val="0"/>
          <w:divBdr>
            <w:top w:val="none" w:sz="0" w:space="0" w:color="auto"/>
            <w:left w:val="none" w:sz="0" w:space="0" w:color="auto"/>
            <w:bottom w:val="none" w:sz="0" w:space="0" w:color="auto"/>
            <w:right w:val="none" w:sz="0" w:space="0" w:color="auto"/>
          </w:divBdr>
        </w:div>
      </w:divsChild>
    </w:div>
    <w:div w:id="536433782">
      <w:bodyDiv w:val="1"/>
      <w:marLeft w:val="0"/>
      <w:marRight w:val="0"/>
      <w:marTop w:val="0"/>
      <w:marBottom w:val="0"/>
      <w:divBdr>
        <w:top w:val="none" w:sz="0" w:space="0" w:color="auto"/>
        <w:left w:val="none" w:sz="0" w:space="0" w:color="auto"/>
        <w:bottom w:val="none" w:sz="0" w:space="0" w:color="auto"/>
        <w:right w:val="none" w:sz="0" w:space="0" w:color="auto"/>
      </w:divBdr>
    </w:div>
    <w:div w:id="1055742788">
      <w:bodyDiv w:val="1"/>
      <w:marLeft w:val="0"/>
      <w:marRight w:val="0"/>
      <w:marTop w:val="0"/>
      <w:marBottom w:val="0"/>
      <w:divBdr>
        <w:top w:val="none" w:sz="0" w:space="0" w:color="auto"/>
        <w:left w:val="none" w:sz="0" w:space="0" w:color="auto"/>
        <w:bottom w:val="none" w:sz="0" w:space="0" w:color="auto"/>
        <w:right w:val="none" w:sz="0" w:space="0" w:color="auto"/>
      </w:divBdr>
    </w:div>
    <w:div w:id="1641568914">
      <w:bodyDiv w:val="1"/>
      <w:marLeft w:val="0"/>
      <w:marRight w:val="0"/>
      <w:marTop w:val="0"/>
      <w:marBottom w:val="0"/>
      <w:divBdr>
        <w:top w:val="none" w:sz="0" w:space="0" w:color="auto"/>
        <w:left w:val="none" w:sz="0" w:space="0" w:color="auto"/>
        <w:bottom w:val="none" w:sz="0" w:space="0" w:color="auto"/>
        <w:right w:val="none" w:sz="0" w:space="0" w:color="auto"/>
      </w:divBdr>
      <w:divsChild>
        <w:div w:id="373894477">
          <w:marLeft w:val="0"/>
          <w:marRight w:val="0"/>
          <w:marTop w:val="0"/>
          <w:marBottom w:val="0"/>
          <w:divBdr>
            <w:top w:val="none" w:sz="0" w:space="0" w:color="auto"/>
            <w:left w:val="none" w:sz="0" w:space="0" w:color="auto"/>
            <w:bottom w:val="none" w:sz="0" w:space="0" w:color="auto"/>
            <w:right w:val="none" w:sz="0" w:space="0" w:color="auto"/>
          </w:divBdr>
          <w:divsChild>
            <w:div w:id="1948613261">
              <w:marLeft w:val="0"/>
              <w:marRight w:val="0"/>
              <w:marTop w:val="0"/>
              <w:marBottom w:val="0"/>
              <w:divBdr>
                <w:top w:val="none" w:sz="0" w:space="0" w:color="auto"/>
                <w:left w:val="none" w:sz="0" w:space="0" w:color="auto"/>
                <w:bottom w:val="none" w:sz="0" w:space="0" w:color="auto"/>
                <w:right w:val="none" w:sz="0" w:space="0" w:color="auto"/>
              </w:divBdr>
            </w:div>
            <w:div w:id="791290632">
              <w:marLeft w:val="0"/>
              <w:marRight w:val="0"/>
              <w:marTop w:val="0"/>
              <w:marBottom w:val="0"/>
              <w:divBdr>
                <w:top w:val="none" w:sz="0" w:space="0" w:color="auto"/>
                <w:left w:val="none" w:sz="0" w:space="0" w:color="auto"/>
                <w:bottom w:val="none" w:sz="0" w:space="0" w:color="auto"/>
                <w:right w:val="none" w:sz="0" w:space="0" w:color="auto"/>
              </w:divBdr>
            </w:div>
            <w:div w:id="2137596109">
              <w:marLeft w:val="0"/>
              <w:marRight w:val="0"/>
              <w:marTop w:val="0"/>
              <w:marBottom w:val="0"/>
              <w:divBdr>
                <w:top w:val="none" w:sz="0" w:space="0" w:color="auto"/>
                <w:left w:val="none" w:sz="0" w:space="0" w:color="auto"/>
                <w:bottom w:val="none" w:sz="0" w:space="0" w:color="auto"/>
                <w:right w:val="none" w:sz="0" w:space="0" w:color="auto"/>
              </w:divBdr>
            </w:div>
            <w:div w:id="1883008815">
              <w:marLeft w:val="0"/>
              <w:marRight w:val="0"/>
              <w:marTop w:val="0"/>
              <w:marBottom w:val="0"/>
              <w:divBdr>
                <w:top w:val="none" w:sz="0" w:space="0" w:color="auto"/>
                <w:left w:val="none" w:sz="0" w:space="0" w:color="auto"/>
                <w:bottom w:val="none" w:sz="0" w:space="0" w:color="auto"/>
                <w:right w:val="none" w:sz="0" w:space="0" w:color="auto"/>
              </w:divBdr>
            </w:div>
            <w:div w:id="1063798151">
              <w:marLeft w:val="0"/>
              <w:marRight w:val="0"/>
              <w:marTop w:val="0"/>
              <w:marBottom w:val="0"/>
              <w:divBdr>
                <w:top w:val="none" w:sz="0" w:space="0" w:color="auto"/>
                <w:left w:val="none" w:sz="0" w:space="0" w:color="auto"/>
                <w:bottom w:val="none" w:sz="0" w:space="0" w:color="auto"/>
                <w:right w:val="none" w:sz="0" w:space="0" w:color="auto"/>
              </w:divBdr>
            </w:div>
            <w:div w:id="756244550">
              <w:marLeft w:val="0"/>
              <w:marRight w:val="0"/>
              <w:marTop w:val="0"/>
              <w:marBottom w:val="0"/>
              <w:divBdr>
                <w:top w:val="none" w:sz="0" w:space="0" w:color="auto"/>
                <w:left w:val="none" w:sz="0" w:space="0" w:color="auto"/>
                <w:bottom w:val="none" w:sz="0" w:space="0" w:color="auto"/>
                <w:right w:val="none" w:sz="0" w:space="0" w:color="auto"/>
              </w:divBdr>
            </w:div>
            <w:div w:id="348139606">
              <w:marLeft w:val="0"/>
              <w:marRight w:val="0"/>
              <w:marTop w:val="0"/>
              <w:marBottom w:val="0"/>
              <w:divBdr>
                <w:top w:val="none" w:sz="0" w:space="0" w:color="auto"/>
                <w:left w:val="none" w:sz="0" w:space="0" w:color="auto"/>
                <w:bottom w:val="none" w:sz="0" w:space="0" w:color="auto"/>
                <w:right w:val="none" w:sz="0" w:space="0" w:color="auto"/>
              </w:divBdr>
            </w:div>
            <w:div w:id="1833838120">
              <w:marLeft w:val="0"/>
              <w:marRight w:val="0"/>
              <w:marTop w:val="0"/>
              <w:marBottom w:val="0"/>
              <w:divBdr>
                <w:top w:val="none" w:sz="0" w:space="0" w:color="auto"/>
                <w:left w:val="none" w:sz="0" w:space="0" w:color="auto"/>
                <w:bottom w:val="none" w:sz="0" w:space="0" w:color="auto"/>
                <w:right w:val="none" w:sz="0" w:space="0" w:color="auto"/>
              </w:divBdr>
            </w:div>
            <w:div w:id="1781100755">
              <w:marLeft w:val="0"/>
              <w:marRight w:val="0"/>
              <w:marTop w:val="0"/>
              <w:marBottom w:val="0"/>
              <w:divBdr>
                <w:top w:val="none" w:sz="0" w:space="0" w:color="auto"/>
                <w:left w:val="none" w:sz="0" w:space="0" w:color="auto"/>
                <w:bottom w:val="none" w:sz="0" w:space="0" w:color="auto"/>
                <w:right w:val="none" w:sz="0" w:space="0" w:color="auto"/>
              </w:divBdr>
            </w:div>
            <w:div w:id="830218833">
              <w:marLeft w:val="0"/>
              <w:marRight w:val="0"/>
              <w:marTop w:val="0"/>
              <w:marBottom w:val="0"/>
              <w:divBdr>
                <w:top w:val="none" w:sz="0" w:space="0" w:color="auto"/>
                <w:left w:val="none" w:sz="0" w:space="0" w:color="auto"/>
                <w:bottom w:val="none" w:sz="0" w:space="0" w:color="auto"/>
                <w:right w:val="none" w:sz="0" w:space="0" w:color="auto"/>
              </w:divBdr>
            </w:div>
            <w:div w:id="589852670">
              <w:marLeft w:val="0"/>
              <w:marRight w:val="0"/>
              <w:marTop w:val="0"/>
              <w:marBottom w:val="0"/>
              <w:divBdr>
                <w:top w:val="none" w:sz="0" w:space="0" w:color="auto"/>
                <w:left w:val="none" w:sz="0" w:space="0" w:color="auto"/>
                <w:bottom w:val="none" w:sz="0" w:space="0" w:color="auto"/>
                <w:right w:val="none" w:sz="0" w:space="0" w:color="auto"/>
              </w:divBdr>
            </w:div>
          </w:divsChild>
        </w:div>
        <w:div w:id="1535650077">
          <w:marLeft w:val="0"/>
          <w:marRight w:val="0"/>
          <w:marTop w:val="0"/>
          <w:marBottom w:val="0"/>
          <w:divBdr>
            <w:top w:val="none" w:sz="0" w:space="0" w:color="auto"/>
            <w:left w:val="none" w:sz="0" w:space="0" w:color="auto"/>
            <w:bottom w:val="none" w:sz="0" w:space="0" w:color="auto"/>
            <w:right w:val="none" w:sz="0" w:space="0" w:color="auto"/>
          </w:divBdr>
          <w:divsChild>
            <w:div w:id="788470338">
              <w:marLeft w:val="0"/>
              <w:marRight w:val="0"/>
              <w:marTop w:val="0"/>
              <w:marBottom w:val="0"/>
              <w:divBdr>
                <w:top w:val="none" w:sz="0" w:space="0" w:color="auto"/>
                <w:left w:val="none" w:sz="0" w:space="0" w:color="auto"/>
                <w:bottom w:val="none" w:sz="0" w:space="0" w:color="auto"/>
                <w:right w:val="none" w:sz="0" w:space="0" w:color="auto"/>
              </w:divBdr>
            </w:div>
            <w:div w:id="1286542068">
              <w:marLeft w:val="0"/>
              <w:marRight w:val="0"/>
              <w:marTop w:val="0"/>
              <w:marBottom w:val="0"/>
              <w:divBdr>
                <w:top w:val="none" w:sz="0" w:space="0" w:color="auto"/>
                <w:left w:val="none" w:sz="0" w:space="0" w:color="auto"/>
                <w:bottom w:val="none" w:sz="0" w:space="0" w:color="auto"/>
                <w:right w:val="none" w:sz="0" w:space="0" w:color="auto"/>
              </w:divBdr>
            </w:div>
            <w:div w:id="609556806">
              <w:marLeft w:val="0"/>
              <w:marRight w:val="0"/>
              <w:marTop w:val="0"/>
              <w:marBottom w:val="0"/>
              <w:divBdr>
                <w:top w:val="none" w:sz="0" w:space="0" w:color="auto"/>
                <w:left w:val="none" w:sz="0" w:space="0" w:color="auto"/>
                <w:bottom w:val="none" w:sz="0" w:space="0" w:color="auto"/>
                <w:right w:val="none" w:sz="0" w:space="0" w:color="auto"/>
              </w:divBdr>
            </w:div>
            <w:div w:id="1965236374">
              <w:marLeft w:val="0"/>
              <w:marRight w:val="0"/>
              <w:marTop w:val="0"/>
              <w:marBottom w:val="0"/>
              <w:divBdr>
                <w:top w:val="none" w:sz="0" w:space="0" w:color="auto"/>
                <w:left w:val="none" w:sz="0" w:space="0" w:color="auto"/>
                <w:bottom w:val="none" w:sz="0" w:space="0" w:color="auto"/>
                <w:right w:val="none" w:sz="0" w:space="0" w:color="auto"/>
              </w:divBdr>
            </w:div>
            <w:div w:id="18010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0676">
      <w:bodyDiv w:val="1"/>
      <w:marLeft w:val="0"/>
      <w:marRight w:val="0"/>
      <w:marTop w:val="0"/>
      <w:marBottom w:val="0"/>
      <w:divBdr>
        <w:top w:val="none" w:sz="0" w:space="0" w:color="auto"/>
        <w:left w:val="none" w:sz="0" w:space="0" w:color="auto"/>
        <w:bottom w:val="none" w:sz="0" w:space="0" w:color="auto"/>
        <w:right w:val="none" w:sz="0" w:space="0" w:color="auto"/>
      </w:divBdr>
      <w:divsChild>
        <w:div w:id="510292877">
          <w:marLeft w:val="0"/>
          <w:marRight w:val="0"/>
          <w:marTop w:val="0"/>
          <w:marBottom w:val="0"/>
          <w:divBdr>
            <w:top w:val="none" w:sz="0" w:space="0" w:color="auto"/>
            <w:left w:val="none" w:sz="0" w:space="0" w:color="auto"/>
            <w:bottom w:val="none" w:sz="0" w:space="0" w:color="auto"/>
            <w:right w:val="none" w:sz="0" w:space="0" w:color="auto"/>
          </w:divBdr>
        </w:div>
        <w:div w:id="225726535">
          <w:marLeft w:val="0"/>
          <w:marRight w:val="0"/>
          <w:marTop w:val="0"/>
          <w:marBottom w:val="0"/>
          <w:divBdr>
            <w:top w:val="none" w:sz="0" w:space="0" w:color="auto"/>
            <w:left w:val="none" w:sz="0" w:space="0" w:color="auto"/>
            <w:bottom w:val="none" w:sz="0" w:space="0" w:color="auto"/>
            <w:right w:val="none" w:sz="0" w:space="0" w:color="auto"/>
          </w:divBdr>
        </w:div>
        <w:div w:id="1786583851">
          <w:marLeft w:val="0"/>
          <w:marRight w:val="0"/>
          <w:marTop w:val="0"/>
          <w:marBottom w:val="0"/>
          <w:divBdr>
            <w:top w:val="none" w:sz="0" w:space="0" w:color="auto"/>
            <w:left w:val="none" w:sz="0" w:space="0" w:color="auto"/>
            <w:bottom w:val="none" w:sz="0" w:space="0" w:color="auto"/>
            <w:right w:val="none" w:sz="0" w:space="0" w:color="auto"/>
          </w:divBdr>
        </w:div>
        <w:div w:id="1652978823">
          <w:marLeft w:val="0"/>
          <w:marRight w:val="0"/>
          <w:marTop w:val="0"/>
          <w:marBottom w:val="0"/>
          <w:divBdr>
            <w:top w:val="none" w:sz="0" w:space="0" w:color="auto"/>
            <w:left w:val="none" w:sz="0" w:space="0" w:color="auto"/>
            <w:bottom w:val="none" w:sz="0" w:space="0" w:color="auto"/>
            <w:right w:val="none" w:sz="0" w:space="0" w:color="auto"/>
          </w:divBdr>
        </w:div>
        <w:div w:id="917905050">
          <w:marLeft w:val="0"/>
          <w:marRight w:val="0"/>
          <w:marTop w:val="0"/>
          <w:marBottom w:val="0"/>
          <w:divBdr>
            <w:top w:val="none" w:sz="0" w:space="0" w:color="auto"/>
            <w:left w:val="none" w:sz="0" w:space="0" w:color="auto"/>
            <w:bottom w:val="none" w:sz="0" w:space="0" w:color="auto"/>
            <w:right w:val="none" w:sz="0" w:space="0" w:color="auto"/>
          </w:divBdr>
        </w:div>
        <w:div w:id="1374380193">
          <w:marLeft w:val="0"/>
          <w:marRight w:val="0"/>
          <w:marTop w:val="0"/>
          <w:marBottom w:val="0"/>
          <w:divBdr>
            <w:top w:val="none" w:sz="0" w:space="0" w:color="auto"/>
            <w:left w:val="none" w:sz="0" w:space="0" w:color="auto"/>
            <w:bottom w:val="none" w:sz="0" w:space="0" w:color="auto"/>
            <w:right w:val="none" w:sz="0" w:space="0" w:color="auto"/>
          </w:divBdr>
        </w:div>
        <w:div w:id="178933758">
          <w:marLeft w:val="0"/>
          <w:marRight w:val="0"/>
          <w:marTop w:val="0"/>
          <w:marBottom w:val="0"/>
          <w:divBdr>
            <w:top w:val="none" w:sz="0" w:space="0" w:color="auto"/>
            <w:left w:val="none" w:sz="0" w:space="0" w:color="auto"/>
            <w:bottom w:val="none" w:sz="0" w:space="0" w:color="auto"/>
            <w:right w:val="none" w:sz="0" w:space="0" w:color="auto"/>
          </w:divBdr>
        </w:div>
        <w:div w:id="2073653037">
          <w:marLeft w:val="0"/>
          <w:marRight w:val="0"/>
          <w:marTop w:val="0"/>
          <w:marBottom w:val="0"/>
          <w:divBdr>
            <w:top w:val="none" w:sz="0" w:space="0" w:color="auto"/>
            <w:left w:val="none" w:sz="0" w:space="0" w:color="auto"/>
            <w:bottom w:val="none" w:sz="0" w:space="0" w:color="auto"/>
            <w:right w:val="none" w:sz="0" w:space="0" w:color="auto"/>
          </w:divBdr>
        </w:div>
        <w:div w:id="1260679448">
          <w:marLeft w:val="0"/>
          <w:marRight w:val="0"/>
          <w:marTop w:val="0"/>
          <w:marBottom w:val="0"/>
          <w:divBdr>
            <w:top w:val="none" w:sz="0" w:space="0" w:color="auto"/>
            <w:left w:val="none" w:sz="0" w:space="0" w:color="auto"/>
            <w:bottom w:val="none" w:sz="0" w:space="0" w:color="auto"/>
            <w:right w:val="none" w:sz="0" w:space="0" w:color="auto"/>
          </w:divBdr>
        </w:div>
        <w:div w:id="1268152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update-to-surveillance-camera-co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B43EF-B36C-4645-9C45-7D9AEB99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2025-02-07T12:15:00Z</dcterms:created>
  <dcterms:modified xsi:type="dcterms:W3CDTF">2025-03-27T15:30:00Z</dcterms:modified>
</cp:coreProperties>
</file>