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0F11" w14:textId="67EEE797" w:rsidR="00DE1A85" w:rsidRDefault="00DE1A85" w:rsidP="00DE1A85">
      <w:pPr>
        <w:tabs>
          <w:tab w:val="left" w:pos="6036"/>
        </w:tabs>
        <w:rPr>
          <w:b/>
          <w:bCs/>
          <w:sz w:val="28"/>
          <w:szCs w:val="28"/>
        </w:rPr>
      </w:pPr>
    </w:p>
    <w:p w14:paraId="16E894AE" w14:textId="16C74095" w:rsidR="00FC4369" w:rsidRDefault="00FC4369" w:rsidP="00DE1A8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B96540B" wp14:editId="7A3B1A6A">
            <wp:extent cx="476250" cy="476250"/>
            <wp:effectExtent l="0" t="0" r="0" b="0"/>
            <wp:docPr id="198499011" name="Picture 1" descr="A logo of a person with arms outstretch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9011" name="Picture 1" descr="A logo of a person with arms outstretche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A85">
        <w:rPr>
          <w:b/>
          <w:bCs/>
          <w:sz w:val="28"/>
          <w:szCs w:val="28"/>
        </w:rPr>
        <w:br w:type="textWrapping" w:clear="all"/>
        <w:t>Stapleford Baptist Church</w:t>
      </w:r>
    </w:p>
    <w:p w14:paraId="579D0732" w14:textId="430A2DC4" w:rsidR="00D60D60" w:rsidRPr="00FC4369" w:rsidRDefault="00117471" w:rsidP="00FC43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Assistant </w:t>
      </w:r>
      <w:r w:rsidR="00FC4369" w:rsidRPr="00FC4369">
        <w:rPr>
          <w:b/>
          <w:bCs/>
          <w:sz w:val="28"/>
          <w:szCs w:val="28"/>
        </w:rPr>
        <w:t>Pastor</w:t>
      </w:r>
      <w:r w:rsidR="0099360A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church </w:t>
      </w:r>
      <w:r w:rsidR="00FC4369" w:rsidRPr="00FC4369">
        <w:rPr>
          <w:b/>
          <w:bCs/>
          <w:sz w:val="28"/>
          <w:szCs w:val="28"/>
        </w:rPr>
        <w:t>worker for community outreach</w:t>
      </w:r>
    </w:p>
    <w:p w14:paraId="418C8D39" w14:textId="2864C2DE" w:rsidR="00FC4369" w:rsidRDefault="00FC4369" w:rsidP="00FC4369">
      <w:pPr>
        <w:pStyle w:val="NoSpacing"/>
        <w:jc w:val="center"/>
        <w:rPr>
          <w:b/>
          <w:bCs/>
          <w:sz w:val="28"/>
          <w:szCs w:val="28"/>
        </w:rPr>
      </w:pPr>
      <w:r w:rsidRPr="00FC4369">
        <w:rPr>
          <w:b/>
          <w:bCs/>
          <w:sz w:val="28"/>
          <w:szCs w:val="28"/>
        </w:rPr>
        <w:t>Role description</w:t>
      </w:r>
    </w:p>
    <w:p w14:paraId="6A62319C" w14:textId="77777777" w:rsidR="00B43B3F" w:rsidRDefault="00B43B3F" w:rsidP="00FC4369">
      <w:pPr>
        <w:pStyle w:val="NoSpacing"/>
        <w:jc w:val="center"/>
        <w:rPr>
          <w:b/>
          <w:bCs/>
          <w:sz w:val="28"/>
          <w:szCs w:val="28"/>
        </w:rPr>
      </w:pPr>
    </w:p>
    <w:p w14:paraId="6EC5E041" w14:textId="687FDA22" w:rsidR="00B43B3F" w:rsidRDefault="00B43B3F" w:rsidP="00B43B3F">
      <w:pPr>
        <w:pStyle w:val="NoSpacing"/>
        <w:rPr>
          <w:sz w:val="28"/>
          <w:szCs w:val="28"/>
        </w:rPr>
      </w:pPr>
      <w:r w:rsidRPr="00B43B3F">
        <w:t xml:space="preserve">This is a new role in the church, </w:t>
      </w:r>
      <w:r w:rsidR="00117471">
        <w:t>but one shaped by our vision to be transformed and enabled to shine for God’s glory in Stapleford and further afield. We see it as an opportunity to work as a senior leader alongside the elders and members of the church to shape</w:t>
      </w:r>
      <w:r w:rsidR="00832F6B">
        <w:t>,</w:t>
      </w:r>
      <w:r w:rsidR="00117471">
        <w:t xml:space="preserve"> develop</w:t>
      </w:r>
      <w:r w:rsidR="00832F6B">
        <w:t>,</w:t>
      </w:r>
      <w:r w:rsidR="00117471">
        <w:t xml:space="preserve"> </w:t>
      </w:r>
      <w:r w:rsidR="008F02FB">
        <w:t xml:space="preserve">and serve in </w:t>
      </w:r>
      <w:r w:rsidR="00117471">
        <w:t xml:space="preserve">our outward ministry to the town. </w:t>
      </w:r>
    </w:p>
    <w:p w14:paraId="154F3215" w14:textId="77777777" w:rsidR="00B43B3F" w:rsidRDefault="00B43B3F" w:rsidP="00B43B3F">
      <w:pPr>
        <w:pStyle w:val="NoSpacing"/>
        <w:rPr>
          <w:sz w:val="28"/>
          <w:szCs w:val="28"/>
        </w:rPr>
      </w:pPr>
    </w:p>
    <w:p w14:paraId="0FE59B08" w14:textId="124C5A85" w:rsidR="00B43B3F" w:rsidRPr="00FF1782" w:rsidRDefault="00B43B3F" w:rsidP="00B43B3F">
      <w:pPr>
        <w:pStyle w:val="NoSpacing"/>
      </w:pPr>
      <w:r w:rsidRPr="00FF1782">
        <w:t>We currently envisage the role of this new member of staff</w:t>
      </w:r>
      <w:r w:rsidR="00C23E51" w:rsidRPr="00FF1782">
        <w:t xml:space="preserve"> will include</w:t>
      </w:r>
      <w:r w:rsidRPr="00FF1782">
        <w:t>:</w:t>
      </w:r>
    </w:p>
    <w:p w14:paraId="22891335" w14:textId="77777777" w:rsidR="00B43B3F" w:rsidRDefault="00B43B3F" w:rsidP="00B43B3F">
      <w:pPr>
        <w:pStyle w:val="NoSpacing"/>
        <w:rPr>
          <w:sz w:val="28"/>
          <w:szCs w:val="28"/>
        </w:rPr>
      </w:pPr>
    </w:p>
    <w:p w14:paraId="2B11699F" w14:textId="3D2808EA" w:rsidR="00B43B3F" w:rsidRPr="00B43B3F" w:rsidRDefault="00B43B3F" w:rsidP="00B43B3F">
      <w:pPr>
        <w:pStyle w:val="NoSpacing"/>
        <w:numPr>
          <w:ilvl w:val="0"/>
          <w:numId w:val="1"/>
        </w:numPr>
      </w:pPr>
      <w:r w:rsidRPr="00B43B3F">
        <w:t xml:space="preserve"> encourag</w:t>
      </w:r>
      <w:r w:rsidR="00FF1782">
        <w:t>ing</w:t>
      </w:r>
      <w:r w:rsidRPr="00B43B3F">
        <w:t xml:space="preserve"> us in prayer, planning</w:t>
      </w:r>
      <w:r w:rsidR="00DE1A85">
        <w:t>,</w:t>
      </w:r>
      <w:r w:rsidRPr="00B43B3F">
        <w:t xml:space="preserve"> and action in outreach and evange</w:t>
      </w:r>
      <w:r w:rsidR="00FF1782">
        <w:t>l</w:t>
      </w:r>
      <w:r w:rsidRPr="00B43B3F">
        <w:t>ism</w:t>
      </w:r>
    </w:p>
    <w:p w14:paraId="4B3AD351" w14:textId="1B44C448" w:rsidR="00B43B3F" w:rsidRPr="00C23E51" w:rsidRDefault="00B43B3F" w:rsidP="00B43B3F">
      <w:pPr>
        <w:pStyle w:val="NoSpacing"/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r w:rsidRPr="00C23E51">
        <w:t>equip</w:t>
      </w:r>
      <w:r w:rsidR="00FF1782">
        <w:t>ping</w:t>
      </w:r>
      <w:r w:rsidRPr="00C23E51">
        <w:t xml:space="preserve"> and train</w:t>
      </w:r>
      <w:r w:rsidR="00FF1782">
        <w:t>ing</w:t>
      </w:r>
      <w:r w:rsidRPr="00C23E51">
        <w:t xml:space="preserve"> and be</w:t>
      </w:r>
      <w:r w:rsidR="00FF1782">
        <w:t>ing</w:t>
      </w:r>
      <w:r w:rsidRPr="00C23E51">
        <w:t xml:space="preserve"> alongside members in this</w:t>
      </w:r>
    </w:p>
    <w:p w14:paraId="16821E7B" w14:textId="4FCD4A1B" w:rsidR="00B43B3F" w:rsidRPr="00C23E51" w:rsidRDefault="00FF1782" w:rsidP="00B43B3F">
      <w:pPr>
        <w:pStyle w:val="NoSpacing"/>
        <w:numPr>
          <w:ilvl w:val="0"/>
          <w:numId w:val="1"/>
        </w:numPr>
      </w:pPr>
      <w:r>
        <w:t xml:space="preserve"> building</w:t>
      </w:r>
      <w:r w:rsidR="00B43B3F" w:rsidRPr="00C23E51">
        <w:t xml:space="preserve"> relationships and help</w:t>
      </w:r>
      <w:r>
        <w:t>ing</w:t>
      </w:r>
      <w:r w:rsidR="00B43B3F" w:rsidRPr="00C23E51">
        <w:t xml:space="preserve"> members build relationships in the local community</w:t>
      </w:r>
    </w:p>
    <w:p w14:paraId="105DC046" w14:textId="17D28BBA" w:rsidR="00B43B3F" w:rsidRPr="00C23E51" w:rsidRDefault="00B43B3F" w:rsidP="00B43B3F">
      <w:pPr>
        <w:pStyle w:val="NoSpacing"/>
        <w:numPr>
          <w:ilvl w:val="0"/>
          <w:numId w:val="1"/>
        </w:numPr>
      </w:pPr>
      <w:r w:rsidRPr="00C23E51">
        <w:t>help</w:t>
      </w:r>
      <w:r w:rsidR="00FF1782">
        <w:t>ing</w:t>
      </w:r>
      <w:r w:rsidRPr="00C23E51">
        <w:t xml:space="preserve"> us consolidate, develop, and maintain our outward facing work</w:t>
      </w:r>
    </w:p>
    <w:p w14:paraId="1F73853D" w14:textId="3A39FBDF" w:rsidR="00B43B3F" w:rsidRPr="00C23E51" w:rsidRDefault="00FF1782" w:rsidP="00B43B3F">
      <w:pPr>
        <w:pStyle w:val="NoSpacing"/>
        <w:numPr>
          <w:ilvl w:val="0"/>
          <w:numId w:val="1"/>
        </w:numPr>
      </w:pPr>
      <w:r>
        <w:t>working with the elders to</w:t>
      </w:r>
      <w:r w:rsidR="00B43B3F" w:rsidRPr="00C23E51">
        <w:t xml:space="preserve"> help build a thread of consistency between the outward and inward aspects of the church</w:t>
      </w:r>
    </w:p>
    <w:p w14:paraId="1DC97308" w14:textId="366D5E5D" w:rsidR="00B43B3F" w:rsidRPr="00C23E51" w:rsidRDefault="00FF1782" w:rsidP="00B43B3F">
      <w:pPr>
        <w:pStyle w:val="NoSpacing"/>
        <w:numPr>
          <w:ilvl w:val="0"/>
          <w:numId w:val="1"/>
        </w:numPr>
      </w:pPr>
      <w:r>
        <w:t>helping us</w:t>
      </w:r>
      <w:r w:rsidR="00B43B3F" w:rsidRPr="00C23E51">
        <w:t xml:space="preserve"> identify new areas of mission and service for SBC locally</w:t>
      </w:r>
    </w:p>
    <w:p w14:paraId="7563E26D" w14:textId="6D7BB051" w:rsidR="00C23E51" w:rsidRDefault="00FF1782" w:rsidP="00B43B3F">
      <w:pPr>
        <w:pStyle w:val="NoSpacing"/>
        <w:numPr>
          <w:ilvl w:val="0"/>
          <w:numId w:val="1"/>
        </w:numPr>
      </w:pPr>
      <w:r>
        <w:t>participation in</w:t>
      </w:r>
      <w:r w:rsidR="00C23E51" w:rsidRPr="00C23E51">
        <w:t xml:space="preserve"> deliver</w:t>
      </w:r>
      <w:r>
        <w:t>y</w:t>
      </w:r>
      <w:r w:rsidR="00DE1A85">
        <w:t xml:space="preserve"> of</w:t>
      </w:r>
      <w:r w:rsidR="00C23E51" w:rsidRPr="00C23E51">
        <w:t xml:space="preserve"> courses such as Christianit</w:t>
      </w:r>
      <w:r>
        <w:t>y Explored</w:t>
      </w:r>
    </w:p>
    <w:p w14:paraId="011F10D4" w14:textId="4A1A43B9" w:rsidR="00FF1782" w:rsidRDefault="00FF1782" w:rsidP="00B43B3F">
      <w:pPr>
        <w:pStyle w:val="NoSpacing"/>
        <w:numPr>
          <w:ilvl w:val="0"/>
          <w:numId w:val="1"/>
        </w:numPr>
      </w:pPr>
      <w:r>
        <w:t>helping deliver outreach/evangelistic events</w:t>
      </w:r>
    </w:p>
    <w:p w14:paraId="62252B5B" w14:textId="0FC21BE2" w:rsidR="00117471" w:rsidRDefault="008F02FB" w:rsidP="00B43B3F">
      <w:pPr>
        <w:pStyle w:val="NoSpacing"/>
        <w:numPr>
          <w:ilvl w:val="0"/>
          <w:numId w:val="1"/>
        </w:numPr>
      </w:pPr>
      <w:r>
        <w:t xml:space="preserve">growing </w:t>
      </w:r>
      <w:r w:rsidR="00117471">
        <w:t>and consolidating our steps to build relationship with parents and families</w:t>
      </w:r>
      <w:r>
        <w:t xml:space="preserve"> </w:t>
      </w:r>
    </w:p>
    <w:p w14:paraId="0D6720CE" w14:textId="77777777" w:rsidR="00FF1782" w:rsidRDefault="00FF1782" w:rsidP="00FF1782">
      <w:pPr>
        <w:pStyle w:val="NoSpacing"/>
        <w:rPr>
          <w:sz w:val="28"/>
          <w:szCs w:val="28"/>
        </w:rPr>
      </w:pPr>
    </w:p>
    <w:p w14:paraId="7BEBA4D1" w14:textId="0705C74D" w:rsidR="00FF1782" w:rsidRDefault="00FF1782" w:rsidP="00FF1782">
      <w:pPr>
        <w:pStyle w:val="NoSpacing"/>
      </w:pPr>
      <w:r>
        <w:t>The role might be filled by a</w:t>
      </w:r>
      <w:r w:rsidR="008F02FB">
        <w:t>n assistant</w:t>
      </w:r>
      <w:r>
        <w:t xml:space="preserve"> pastor, but could also be filled by a worker </w:t>
      </w:r>
      <w:r w:rsidR="0099360A">
        <w:t xml:space="preserve">(male or female) </w:t>
      </w:r>
      <w:r>
        <w:t xml:space="preserve">with suitable training and background, or possibly even a pastor in training. Consideration can be given to helping with necessary theological training. </w:t>
      </w:r>
    </w:p>
    <w:p w14:paraId="68A4F1E4" w14:textId="77777777" w:rsidR="00DE1A85" w:rsidRDefault="00DE1A85" w:rsidP="00FF1782">
      <w:pPr>
        <w:pStyle w:val="NoSpacing"/>
      </w:pPr>
    </w:p>
    <w:p w14:paraId="37AAF77B" w14:textId="6CA7DB33" w:rsidR="00DE1A85" w:rsidRPr="00FF1782" w:rsidRDefault="00DE1A85" w:rsidP="00FF1782">
      <w:pPr>
        <w:pStyle w:val="NoSpacing"/>
      </w:pPr>
      <w:r>
        <w:t>Terms and conditions of appointment will be agreed with the person appointed, but we envisage a full time appointment for an initial period of 3 years.  As it will take time for the appointee to grow and develop in this new role and for the church to respond to it, we anticipate keeping it under review, and hopefully</w:t>
      </w:r>
      <w:r w:rsidR="008F02FB">
        <w:t>, finances permitting,</w:t>
      </w:r>
      <w:r>
        <w:t xml:space="preserve"> being able to extend it. The salary will be commensurate with experience and with pension provision. Tax allowable relocation expenses can be met.</w:t>
      </w:r>
    </w:p>
    <w:p w14:paraId="2D0DEBD2" w14:textId="77777777" w:rsidR="00C23E51" w:rsidRDefault="00C23E51" w:rsidP="00C23E51">
      <w:pPr>
        <w:pStyle w:val="NoSpacing"/>
        <w:rPr>
          <w:sz w:val="28"/>
          <w:szCs w:val="28"/>
        </w:rPr>
      </w:pPr>
    </w:p>
    <w:p w14:paraId="06D012AD" w14:textId="77777777" w:rsidR="00C23E51" w:rsidRPr="00B43B3F" w:rsidRDefault="00C23E51" w:rsidP="00C23E51">
      <w:pPr>
        <w:pStyle w:val="NoSpacing"/>
        <w:rPr>
          <w:sz w:val="28"/>
          <w:szCs w:val="28"/>
        </w:rPr>
      </w:pPr>
    </w:p>
    <w:sectPr w:rsidR="00C23E51" w:rsidRPr="00B43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BA5F" w14:textId="77777777" w:rsidR="00164423" w:rsidRDefault="00164423" w:rsidP="0099360A">
      <w:pPr>
        <w:spacing w:after="0" w:line="240" w:lineRule="auto"/>
      </w:pPr>
      <w:r>
        <w:separator/>
      </w:r>
    </w:p>
  </w:endnote>
  <w:endnote w:type="continuationSeparator" w:id="0">
    <w:p w14:paraId="0D8966F0" w14:textId="77777777" w:rsidR="00164423" w:rsidRDefault="00164423" w:rsidP="0099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C655" w14:textId="77777777" w:rsidR="0099360A" w:rsidRDefault="00993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4AE6" w14:textId="77777777" w:rsidR="0099360A" w:rsidRDefault="00993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77F2" w14:textId="77777777" w:rsidR="0099360A" w:rsidRDefault="00993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D38F" w14:textId="77777777" w:rsidR="00164423" w:rsidRDefault="00164423" w:rsidP="0099360A">
      <w:pPr>
        <w:spacing w:after="0" w:line="240" w:lineRule="auto"/>
      </w:pPr>
      <w:r>
        <w:separator/>
      </w:r>
    </w:p>
  </w:footnote>
  <w:footnote w:type="continuationSeparator" w:id="0">
    <w:p w14:paraId="13535E63" w14:textId="77777777" w:rsidR="00164423" w:rsidRDefault="00164423" w:rsidP="0099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9305" w14:textId="77777777" w:rsidR="0099360A" w:rsidRDefault="0099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ACDB" w14:textId="4489F365" w:rsidR="0099360A" w:rsidRDefault="00993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208" w14:textId="77777777" w:rsidR="0099360A" w:rsidRDefault="0099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66C"/>
    <w:multiLevelType w:val="hybridMultilevel"/>
    <w:tmpl w:val="97DE8CEA"/>
    <w:lvl w:ilvl="0" w:tplc="3CF628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69"/>
    <w:rsid w:val="00117471"/>
    <w:rsid w:val="00164423"/>
    <w:rsid w:val="001E547B"/>
    <w:rsid w:val="00322F71"/>
    <w:rsid w:val="00591FCE"/>
    <w:rsid w:val="005A6912"/>
    <w:rsid w:val="006476F0"/>
    <w:rsid w:val="006E53FB"/>
    <w:rsid w:val="00817E08"/>
    <w:rsid w:val="00832F6B"/>
    <w:rsid w:val="008F02FB"/>
    <w:rsid w:val="0099360A"/>
    <w:rsid w:val="009E398D"/>
    <w:rsid w:val="00AF25D8"/>
    <w:rsid w:val="00B43B3F"/>
    <w:rsid w:val="00C23E51"/>
    <w:rsid w:val="00D10DFD"/>
    <w:rsid w:val="00D60D60"/>
    <w:rsid w:val="00DE1A85"/>
    <w:rsid w:val="00FA3D42"/>
    <w:rsid w:val="00FC4369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2DB1D"/>
  <w15:chartTrackingRefBased/>
  <w15:docId w15:val="{17CEEFD8-D3CC-4F46-A525-E29F2506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43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3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60A"/>
  </w:style>
  <w:style w:type="paragraph" w:styleId="Footer">
    <w:name w:val="footer"/>
    <w:basedOn w:val="Normal"/>
    <w:link w:val="FooterChar"/>
    <w:uiPriority w:val="99"/>
    <w:unhideWhenUsed/>
    <w:rsid w:val="00993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Wells</dc:creator>
  <cp:keywords/>
  <dc:description/>
  <cp:lastModifiedBy>David Wells</cp:lastModifiedBy>
  <cp:revision>4</cp:revision>
  <dcterms:created xsi:type="dcterms:W3CDTF">2025-09-19T08:00:00Z</dcterms:created>
  <dcterms:modified xsi:type="dcterms:W3CDTF">2025-10-17T12:31:00Z</dcterms:modified>
</cp:coreProperties>
</file>